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23" w:rsidRPr="00F6562C" w:rsidRDefault="006244FE" w:rsidP="003F5BED">
      <w:pPr>
        <w:pStyle w:val="Nagwek4"/>
        <w:jc w:val="right"/>
        <w:rPr>
          <w:rFonts w:ascii="Times New Roman" w:hAnsi="Times New Roman" w:cs="Times New Roman"/>
          <w:color w:val="FFFFFF" w:themeColor="background1"/>
          <w:sz w:val="24"/>
          <w:szCs w:val="24"/>
        </w:rPr>
      </w:pPr>
      <w:bookmarkStart w:id="0" w:name="_GoBack"/>
      <w:r w:rsidRPr="00F6562C">
        <w:rPr>
          <w:rFonts w:ascii="Times New Roman" w:hAnsi="Times New Roman" w:cs="Times New Roman"/>
          <w:color w:val="FFFFFF" w:themeColor="background1"/>
          <w:sz w:val="40"/>
          <w:szCs w:val="40"/>
        </w:rPr>
        <w:tab/>
      </w:r>
      <w:r w:rsidRPr="00F6562C">
        <w:rPr>
          <w:rFonts w:ascii="Times New Roman" w:hAnsi="Times New Roman" w:cs="Times New Roman"/>
          <w:color w:val="FFFFFF" w:themeColor="background1"/>
          <w:sz w:val="24"/>
          <w:szCs w:val="24"/>
        </w:rPr>
        <w:t>PROJEKT</w:t>
      </w:r>
    </w:p>
    <w:bookmarkEnd w:id="0"/>
    <w:p w:rsidR="002A5F71" w:rsidRPr="0058220A" w:rsidRDefault="002A5F71" w:rsidP="002A5F71"/>
    <w:p w:rsidR="002A5F71" w:rsidRPr="0058220A" w:rsidRDefault="002A5F71" w:rsidP="002A5F71"/>
    <w:p w:rsidR="002A5F71" w:rsidRPr="0058220A" w:rsidRDefault="002A5F71" w:rsidP="002A5F71">
      <w:pPr>
        <w:pStyle w:val="Nagwek4"/>
        <w:jc w:val="center"/>
        <w:rPr>
          <w:rFonts w:ascii="Times New Roman" w:hAnsi="Times New Roman" w:cs="Times New Roman"/>
          <w:b/>
          <w:bCs/>
          <w:i/>
          <w:iCs/>
          <w:u w:val="single"/>
        </w:rPr>
      </w:pPr>
      <w:r w:rsidRPr="0058220A">
        <w:rPr>
          <w:rFonts w:ascii="Times New Roman" w:hAnsi="Times New Roman" w:cs="Times New Roman"/>
          <w:b/>
          <w:i/>
          <w:iCs/>
          <w:sz w:val="40"/>
          <w:szCs w:val="40"/>
        </w:rPr>
        <w:t>SPECYFIKACJA</w:t>
      </w:r>
    </w:p>
    <w:p w:rsidR="002A5F71" w:rsidRPr="0058220A" w:rsidRDefault="002A5F71" w:rsidP="002A5F71">
      <w:pPr>
        <w:jc w:val="center"/>
        <w:rPr>
          <w:b/>
          <w:i/>
          <w:iCs/>
          <w:sz w:val="40"/>
          <w:szCs w:val="40"/>
        </w:rPr>
      </w:pPr>
      <w:r w:rsidRPr="0058220A">
        <w:rPr>
          <w:b/>
          <w:i/>
          <w:iCs/>
          <w:sz w:val="40"/>
          <w:szCs w:val="40"/>
        </w:rPr>
        <w:t>ISTOTNYCH WARUNKÓW ZAMÓWIENIA</w:t>
      </w:r>
    </w:p>
    <w:p w:rsidR="003F5BED" w:rsidRPr="0058220A" w:rsidRDefault="003F5BED" w:rsidP="003F5BED"/>
    <w:p w:rsidR="003F5BED" w:rsidRPr="0058220A" w:rsidRDefault="003F5BED" w:rsidP="003F5BED"/>
    <w:p w:rsidR="002A5F71" w:rsidRPr="0058220A" w:rsidRDefault="002A5F71" w:rsidP="002A5F71">
      <w:pPr>
        <w:rPr>
          <w:i/>
          <w:u w:val="single"/>
        </w:rPr>
      </w:pPr>
      <w:r w:rsidRPr="0058220A">
        <w:rPr>
          <w:i/>
          <w:u w:val="single"/>
        </w:rPr>
        <w:t>Zamawiający:</w:t>
      </w:r>
    </w:p>
    <w:p w:rsidR="00972823" w:rsidRPr="0058220A" w:rsidRDefault="00972823" w:rsidP="003F5BED">
      <w:pPr>
        <w:pStyle w:val="Nagwek4"/>
        <w:rPr>
          <w:rFonts w:ascii="Times New Roman" w:hAnsi="Times New Roman" w:cs="Times New Roman"/>
          <w:b/>
          <w:i/>
          <w:iCs/>
          <w:sz w:val="24"/>
          <w:szCs w:val="24"/>
        </w:rPr>
      </w:pPr>
      <w:r w:rsidRPr="0058220A">
        <w:rPr>
          <w:rFonts w:ascii="Times New Roman" w:hAnsi="Times New Roman" w:cs="Times New Roman"/>
          <w:b/>
          <w:i/>
          <w:iCs/>
          <w:sz w:val="24"/>
          <w:szCs w:val="24"/>
        </w:rPr>
        <w:t>ZARZĄD DRÓG MIEJSKICH W ŁUKOWIE</w:t>
      </w:r>
    </w:p>
    <w:p w:rsidR="002A5F71" w:rsidRPr="0058220A" w:rsidRDefault="00972823" w:rsidP="003F5BED">
      <w:pPr>
        <w:pStyle w:val="Nagwek4"/>
        <w:rPr>
          <w:rFonts w:ascii="Times New Roman" w:hAnsi="Times New Roman" w:cs="Times New Roman"/>
          <w:i/>
          <w:iCs/>
          <w:sz w:val="24"/>
          <w:szCs w:val="24"/>
        </w:rPr>
      </w:pPr>
      <w:r w:rsidRPr="0058220A">
        <w:rPr>
          <w:rFonts w:ascii="Times New Roman" w:hAnsi="Times New Roman" w:cs="Times New Roman"/>
          <w:i/>
          <w:iCs/>
          <w:sz w:val="24"/>
          <w:szCs w:val="24"/>
        </w:rPr>
        <w:t>21-400 ŁUKÓW</w:t>
      </w:r>
    </w:p>
    <w:p w:rsidR="00972823" w:rsidRPr="0058220A" w:rsidRDefault="00972823" w:rsidP="003F5BED">
      <w:pPr>
        <w:pStyle w:val="Nagwek4"/>
        <w:rPr>
          <w:rFonts w:ascii="Times New Roman" w:hAnsi="Times New Roman" w:cs="Times New Roman"/>
          <w:i/>
          <w:iCs/>
          <w:sz w:val="24"/>
          <w:szCs w:val="24"/>
        </w:rPr>
      </w:pPr>
      <w:r w:rsidRPr="0058220A">
        <w:rPr>
          <w:rFonts w:ascii="Times New Roman" w:hAnsi="Times New Roman" w:cs="Times New Roman"/>
          <w:i/>
          <w:iCs/>
          <w:sz w:val="24"/>
          <w:szCs w:val="24"/>
        </w:rPr>
        <w:t xml:space="preserve"> UL. ŁĄKOWA  8                 </w:t>
      </w:r>
    </w:p>
    <w:p w:rsidR="00972823" w:rsidRPr="0058220A" w:rsidRDefault="00972823" w:rsidP="003F5BED">
      <w:pPr>
        <w:pStyle w:val="Nagwek4"/>
        <w:rPr>
          <w:rFonts w:ascii="Times New Roman" w:hAnsi="Times New Roman" w:cs="Times New Roman"/>
          <w:i/>
          <w:iCs/>
          <w:sz w:val="40"/>
          <w:szCs w:val="40"/>
          <w:u w:val="single"/>
        </w:rPr>
      </w:pPr>
      <w:r w:rsidRPr="0058220A">
        <w:rPr>
          <w:rFonts w:ascii="Times New Roman" w:hAnsi="Times New Roman" w:cs="Times New Roman"/>
          <w:sz w:val="40"/>
          <w:szCs w:val="40"/>
        </w:rPr>
        <w:t xml:space="preserve">                                                                                 </w:t>
      </w:r>
      <w:r w:rsidRPr="0058220A">
        <w:rPr>
          <w:rFonts w:ascii="Times New Roman" w:hAnsi="Times New Roman" w:cs="Times New Roman"/>
          <w:i/>
          <w:iCs/>
          <w:sz w:val="40"/>
          <w:szCs w:val="40"/>
          <w:u w:val="single"/>
        </w:rPr>
        <w:t xml:space="preserve">                                                                                                    </w:t>
      </w:r>
    </w:p>
    <w:p w:rsidR="002A5F71" w:rsidRPr="0058220A" w:rsidRDefault="002A5F71" w:rsidP="002A5F71">
      <w:pPr>
        <w:rPr>
          <w:i/>
          <w:u w:val="single"/>
        </w:rPr>
      </w:pPr>
      <w:r w:rsidRPr="0058220A">
        <w:rPr>
          <w:i/>
          <w:u w:val="single"/>
        </w:rPr>
        <w:t>Przedmiot zamówienia:</w:t>
      </w:r>
    </w:p>
    <w:p w:rsidR="002A5F71" w:rsidRPr="0058220A" w:rsidRDefault="00D00BD0" w:rsidP="003F462B">
      <w:pPr>
        <w:widowControl w:val="0"/>
        <w:spacing w:line="276" w:lineRule="auto"/>
        <w:rPr>
          <w:b/>
          <w:snapToGrid w:val="0"/>
        </w:rPr>
      </w:pPr>
      <w:r w:rsidRPr="0058220A">
        <w:rPr>
          <w:b/>
          <w:snapToGrid w:val="0"/>
        </w:rPr>
        <w:t xml:space="preserve">Zakup oraz </w:t>
      </w:r>
      <w:r w:rsidR="003F462B" w:rsidRPr="0058220A">
        <w:rPr>
          <w:b/>
          <w:snapToGrid w:val="0"/>
        </w:rPr>
        <w:t xml:space="preserve">zainstalowanie nowych </w:t>
      </w:r>
      <w:proofErr w:type="spellStart"/>
      <w:r w:rsidR="002A5F71" w:rsidRPr="0058220A">
        <w:rPr>
          <w:b/>
          <w:snapToGrid w:val="0"/>
        </w:rPr>
        <w:t>parkomatów</w:t>
      </w:r>
      <w:proofErr w:type="spellEnd"/>
      <w:r w:rsidR="002A5F71" w:rsidRPr="0058220A">
        <w:rPr>
          <w:b/>
          <w:snapToGrid w:val="0"/>
        </w:rPr>
        <w:t xml:space="preserve"> z oprogramowaniem </w:t>
      </w:r>
      <w:r w:rsidR="001963DC" w:rsidRPr="0058220A">
        <w:rPr>
          <w:b/>
          <w:snapToGrid w:val="0"/>
        </w:rPr>
        <w:t>d</w:t>
      </w:r>
      <w:r w:rsidR="002021F0" w:rsidRPr="0058220A">
        <w:rPr>
          <w:b/>
          <w:snapToGrid w:val="0"/>
        </w:rPr>
        <w:t>la Strefy Płatnego Parkowania (SPP) w Łukowie</w:t>
      </w:r>
      <w:r w:rsidR="003152D9" w:rsidRPr="0058220A">
        <w:rPr>
          <w:b/>
          <w:snapToGrid w:val="0"/>
        </w:rPr>
        <w:t>.</w:t>
      </w:r>
    </w:p>
    <w:p w:rsidR="00972823" w:rsidRPr="0058220A" w:rsidRDefault="00972823" w:rsidP="00EB428D">
      <w:pPr>
        <w:tabs>
          <w:tab w:val="left" w:pos="7380"/>
        </w:tabs>
        <w:rPr>
          <w:i/>
          <w:iCs/>
          <w:sz w:val="28"/>
          <w:szCs w:val="28"/>
        </w:rPr>
      </w:pPr>
      <w:r w:rsidRPr="0058220A">
        <w:rPr>
          <w:b/>
          <w:bCs/>
          <w:sz w:val="28"/>
          <w:szCs w:val="28"/>
        </w:rPr>
        <w:t xml:space="preserve">           </w:t>
      </w:r>
    </w:p>
    <w:p w:rsidR="00972823" w:rsidRPr="0058220A" w:rsidRDefault="00972823" w:rsidP="0010236A">
      <w:pPr>
        <w:ind w:right="-650"/>
        <w:jc w:val="center"/>
        <w:rPr>
          <w:i/>
          <w:iCs/>
          <w:sz w:val="22"/>
          <w:szCs w:val="22"/>
        </w:rPr>
      </w:pPr>
      <w:r w:rsidRPr="0058220A">
        <w:rPr>
          <w:i/>
          <w:iCs/>
          <w:sz w:val="22"/>
          <w:szCs w:val="22"/>
        </w:rPr>
        <w:t xml:space="preserve">w  postępowaniu o  </w:t>
      </w:r>
      <w:r w:rsidR="00B15CD0" w:rsidRPr="0058220A">
        <w:rPr>
          <w:i/>
          <w:iCs/>
          <w:sz w:val="22"/>
          <w:szCs w:val="22"/>
        </w:rPr>
        <w:t xml:space="preserve">udzielenie </w:t>
      </w:r>
      <w:r w:rsidRPr="0058220A">
        <w:rPr>
          <w:i/>
          <w:iCs/>
          <w:sz w:val="22"/>
          <w:szCs w:val="22"/>
        </w:rPr>
        <w:t>zamówieni</w:t>
      </w:r>
      <w:r w:rsidR="00B15CD0" w:rsidRPr="0058220A">
        <w:rPr>
          <w:i/>
          <w:iCs/>
          <w:sz w:val="22"/>
          <w:szCs w:val="22"/>
        </w:rPr>
        <w:t>a</w:t>
      </w:r>
      <w:r w:rsidRPr="0058220A">
        <w:rPr>
          <w:i/>
          <w:iCs/>
          <w:sz w:val="22"/>
          <w:szCs w:val="22"/>
        </w:rPr>
        <w:t xml:space="preserve"> publiczne</w:t>
      </w:r>
      <w:r w:rsidR="00B15CD0" w:rsidRPr="0058220A">
        <w:rPr>
          <w:i/>
          <w:iCs/>
          <w:sz w:val="22"/>
          <w:szCs w:val="22"/>
        </w:rPr>
        <w:t>go</w:t>
      </w:r>
      <w:r w:rsidRPr="0058220A">
        <w:rPr>
          <w:i/>
          <w:iCs/>
          <w:sz w:val="22"/>
          <w:szCs w:val="22"/>
        </w:rPr>
        <w:t xml:space="preserve">  prowadzonym  w trybie przetargu nieograniczonego,</w:t>
      </w:r>
    </w:p>
    <w:p w:rsidR="00972823" w:rsidRPr="0058220A" w:rsidRDefault="00972823" w:rsidP="0010236A">
      <w:pPr>
        <w:ind w:right="-650"/>
        <w:jc w:val="center"/>
        <w:rPr>
          <w:i/>
          <w:iCs/>
          <w:sz w:val="22"/>
          <w:szCs w:val="22"/>
        </w:rPr>
      </w:pPr>
      <w:r w:rsidRPr="0058220A">
        <w:rPr>
          <w:i/>
          <w:iCs/>
          <w:sz w:val="22"/>
          <w:szCs w:val="22"/>
        </w:rPr>
        <w:t>na podstawie art.39 ustawy  z dnia 29 stycznia 2004 r .- Prawo zamówień publicznych</w:t>
      </w:r>
    </w:p>
    <w:p w:rsidR="00972823" w:rsidRPr="0058220A" w:rsidRDefault="00972823" w:rsidP="0010236A">
      <w:pPr>
        <w:ind w:right="-650"/>
        <w:jc w:val="center"/>
        <w:rPr>
          <w:i/>
          <w:iCs/>
          <w:sz w:val="22"/>
          <w:szCs w:val="22"/>
        </w:rPr>
      </w:pPr>
      <w:r w:rsidRPr="0058220A">
        <w:rPr>
          <w:i/>
          <w:iCs/>
          <w:sz w:val="22"/>
          <w:szCs w:val="22"/>
        </w:rPr>
        <w:t xml:space="preserve">(tj. </w:t>
      </w:r>
      <w:r w:rsidR="00FF3256" w:rsidRPr="0058220A">
        <w:rPr>
          <w:i/>
          <w:iCs/>
          <w:sz w:val="22"/>
          <w:szCs w:val="22"/>
        </w:rPr>
        <w:t>Dz. U. z 201</w:t>
      </w:r>
      <w:r w:rsidR="0058220A" w:rsidRPr="0058220A">
        <w:rPr>
          <w:i/>
          <w:iCs/>
          <w:sz w:val="22"/>
          <w:szCs w:val="22"/>
        </w:rPr>
        <w:t>9</w:t>
      </w:r>
      <w:r w:rsidR="009D7C84" w:rsidRPr="0058220A">
        <w:rPr>
          <w:i/>
          <w:iCs/>
          <w:sz w:val="22"/>
          <w:szCs w:val="22"/>
        </w:rPr>
        <w:t xml:space="preserve"> r. </w:t>
      </w:r>
      <w:r w:rsidRPr="0058220A">
        <w:rPr>
          <w:i/>
          <w:iCs/>
          <w:sz w:val="22"/>
          <w:szCs w:val="22"/>
        </w:rPr>
        <w:t xml:space="preserve"> poz.</w:t>
      </w:r>
      <w:r w:rsidR="00D60A91" w:rsidRPr="0058220A">
        <w:rPr>
          <w:i/>
          <w:iCs/>
          <w:sz w:val="22"/>
          <w:szCs w:val="22"/>
        </w:rPr>
        <w:t>1</w:t>
      </w:r>
      <w:r w:rsidR="0058220A" w:rsidRPr="0058220A">
        <w:rPr>
          <w:i/>
          <w:iCs/>
          <w:sz w:val="22"/>
          <w:szCs w:val="22"/>
        </w:rPr>
        <w:t>843</w:t>
      </w:r>
      <w:r w:rsidR="00E06C49" w:rsidRPr="0058220A">
        <w:rPr>
          <w:i/>
          <w:iCs/>
          <w:sz w:val="22"/>
          <w:szCs w:val="22"/>
        </w:rPr>
        <w:t xml:space="preserve"> </w:t>
      </w:r>
      <w:r w:rsidRPr="0058220A">
        <w:rPr>
          <w:i/>
          <w:iCs/>
          <w:sz w:val="22"/>
          <w:szCs w:val="22"/>
        </w:rPr>
        <w:t>) o wartości zamówienia poniżej 2</w:t>
      </w:r>
      <w:r w:rsidR="0058220A" w:rsidRPr="0058220A">
        <w:rPr>
          <w:i/>
          <w:iCs/>
          <w:sz w:val="22"/>
          <w:szCs w:val="22"/>
        </w:rPr>
        <w:t>14</w:t>
      </w:r>
      <w:r w:rsidRPr="0058220A">
        <w:rPr>
          <w:i/>
          <w:iCs/>
          <w:sz w:val="22"/>
          <w:szCs w:val="22"/>
        </w:rPr>
        <w:t> 000 euro.</w:t>
      </w:r>
    </w:p>
    <w:p w:rsidR="00972823" w:rsidRPr="0058220A" w:rsidRDefault="00972823" w:rsidP="003F5BED">
      <w:pPr>
        <w:ind w:right="-650"/>
        <w:rPr>
          <w:b/>
          <w:bCs/>
          <w:i/>
          <w:iCs/>
          <w:color w:val="FF0000"/>
          <w:sz w:val="22"/>
          <w:szCs w:val="22"/>
        </w:rPr>
      </w:pPr>
    </w:p>
    <w:p w:rsidR="00EB428D" w:rsidRPr="0058220A" w:rsidRDefault="00EB428D" w:rsidP="003F5BED">
      <w:pPr>
        <w:ind w:right="-650"/>
        <w:rPr>
          <w:b/>
          <w:bCs/>
          <w:i/>
          <w:iCs/>
          <w:color w:val="FF0000"/>
          <w:sz w:val="22"/>
          <w:szCs w:val="22"/>
        </w:rPr>
      </w:pPr>
    </w:p>
    <w:p w:rsidR="00972823" w:rsidRPr="0058220A" w:rsidRDefault="00972823" w:rsidP="003F5BED">
      <w:pPr>
        <w:ind w:right="-650"/>
        <w:rPr>
          <w:b/>
          <w:bCs/>
        </w:rPr>
      </w:pPr>
    </w:p>
    <w:p w:rsidR="00236637" w:rsidRPr="0058220A" w:rsidRDefault="00236637" w:rsidP="00236637">
      <w:pPr>
        <w:pStyle w:val="Tekstpodstawowy"/>
        <w:spacing w:after="40"/>
        <w:rPr>
          <w:b w:val="0"/>
          <w:i/>
          <w:sz w:val="24"/>
          <w:szCs w:val="24"/>
          <w:u w:val="single"/>
        </w:rPr>
      </w:pPr>
      <w:r w:rsidRPr="0058220A">
        <w:rPr>
          <w:b w:val="0"/>
          <w:i/>
          <w:sz w:val="24"/>
          <w:szCs w:val="24"/>
          <w:u w:val="single"/>
        </w:rPr>
        <w:t>Integralną część niniejszej SIWZ stanowią:</w:t>
      </w:r>
    </w:p>
    <w:p w:rsidR="00236637" w:rsidRPr="0058220A" w:rsidRDefault="00236637" w:rsidP="00236637">
      <w:pPr>
        <w:jc w:val="both"/>
        <w:rPr>
          <w:color w:val="FF0000"/>
          <w:sz w:val="22"/>
          <w:szCs w:val="22"/>
        </w:rPr>
      </w:pPr>
    </w:p>
    <w:p w:rsidR="00236637" w:rsidRPr="0058220A" w:rsidRDefault="00236637" w:rsidP="00236637">
      <w:pPr>
        <w:tabs>
          <w:tab w:val="center" w:pos="4535"/>
        </w:tabs>
        <w:jc w:val="both"/>
        <w:rPr>
          <w:b/>
          <w:i/>
          <w:color w:val="FF0000"/>
          <w:sz w:val="22"/>
          <w:szCs w:val="22"/>
        </w:rPr>
      </w:pPr>
    </w:p>
    <w:p w:rsidR="00EE3203" w:rsidRPr="00FE6510" w:rsidRDefault="00EE3203" w:rsidP="00F132AC">
      <w:pPr>
        <w:numPr>
          <w:ilvl w:val="0"/>
          <w:numId w:val="22"/>
        </w:numPr>
        <w:tabs>
          <w:tab w:val="left" w:pos="284"/>
          <w:tab w:val="center" w:pos="4535"/>
        </w:tabs>
        <w:ind w:left="0" w:firstLine="0"/>
        <w:jc w:val="both"/>
        <w:rPr>
          <w:b/>
          <w:bCs/>
          <w:i/>
          <w:sz w:val="22"/>
          <w:szCs w:val="22"/>
        </w:rPr>
      </w:pPr>
      <w:r w:rsidRPr="00FE6510">
        <w:rPr>
          <w:i/>
          <w:sz w:val="22"/>
          <w:szCs w:val="22"/>
        </w:rPr>
        <w:t xml:space="preserve">Formularz  ofertowy – </w:t>
      </w:r>
      <w:r w:rsidRPr="00FE6510">
        <w:rPr>
          <w:b/>
          <w:bCs/>
          <w:i/>
          <w:sz w:val="22"/>
          <w:szCs w:val="22"/>
        </w:rPr>
        <w:t>Załącznik Nr 1</w:t>
      </w:r>
    </w:p>
    <w:p w:rsidR="00EE3203" w:rsidRPr="00FE6510" w:rsidRDefault="00137E00" w:rsidP="00EE3203">
      <w:pPr>
        <w:jc w:val="both"/>
        <w:rPr>
          <w:i/>
          <w:sz w:val="22"/>
          <w:szCs w:val="22"/>
        </w:rPr>
      </w:pPr>
      <w:r w:rsidRPr="00FE6510">
        <w:rPr>
          <w:i/>
          <w:sz w:val="22"/>
          <w:szCs w:val="22"/>
        </w:rPr>
        <w:t>2</w:t>
      </w:r>
      <w:r w:rsidR="00EE3203" w:rsidRPr="00FE6510">
        <w:rPr>
          <w:i/>
          <w:sz w:val="22"/>
          <w:szCs w:val="22"/>
        </w:rPr>
        <w:t>) Oświadczenie o braku przesłanek do wykluczenia z postępowania–</w:t>
      </w:r>
      <w:r w:rsidR="00EE3203" w:rsidRPr="00FE6510">
        <w:rPr>
          <w:b/>
          <w:bCs/>
          <w:i/>
          <w:sz w:val="22"/>
          <w:szCs w:val="22"/>
        </w:rPr>
        <w:t xml:space="preserve"> Załącznik Nr 2</w:t>
      </w:r>
    </w:p>
    <w:p w:rsidR="00EE3203" w:rsidRPr="00FE6510" w:rsidRDefault="00137E00" w:rsidP="00EE3203">
      <w:pPr>
        <w:jc w:val="both"/>
        <w:rPr>
          <w:b/>
          <w:bCs/>
          <w:i/>
          <w:sz w:val="22"/>
          <w:szCs w:val="22"/>
        </w:rPr>
      </w:pPr>
      <w:r w:rsidRPr="00FE6510">
        <w:rPr>
          <w:i/>
          <w:sz w:val="22"/>
          <w:szCs w:val="22"/>
        </w:rPr>
        <w:t>3</w:t>
      </w:r>
      <w:r w:rsidR="00EE3203" w:rsidRPr="00FE6510">
        <w:rPr>
          <w:i/>
          <w:sz w:val="22"/>
          <w:szCs w:val="22"/>
        </w:rPr>
        <w:t xml:space="preserve">) Oświadczenie o spełnianiu warunków udziału w postępowaniu  </w:t>
      </w:r>
      <w:r w:rsidR="00EE3203" w:rsidRPr="00FE6510">
        <w:rPr>
          <w:b/>
          <w:bCs/>
          <w:i/>
          <w:sz w:val="22"/>
          <w:szCs w:val="22"/>
        </w:rPr>
        <w:t xml:space="preserve">Załącznik Nr 3     </w:t>
      </w:r>
    </w:p>
    <w:p w:rsidR="00EE3203" w:rsidRPr="00FE6510" w:rsidRDefault="00137E00" w:rsidP="00EE3203">
      <w:pPr>
        <w:jc w:val="both"/>
        <w:rPr>
          <w:i/>
          <w:sz w:val="22"/>
          <w:szCs w:val="22"/>
        </w:rPr>
      </w:pPr>
      <w:r w:rsidRPr="00FE6510">
        <w:rPr>
          <w:bCs/>
          <w:i/>
          <w:sz w:val="22"/>
          <w:szCs w:val="22"/>
        </w:rPr>
        <w:t>4</w:t>
      </w:r>
      <w:r w:rsidR="00EE3203" w:rsidRPr="00FE6510">
        <w:rPr>
          <w:bCs/>
          <w:i/>
          <w:sz w:val="22"/>
          <w:szCs w:val="22"/>
        </w:rPr>
        <w:t xml:space="preserve">) </w:t>
      </w:r>
      <w:r w:rsidR="00EE3203" w:rsidRPr="00FE6510">
        <w:rPr>
          <w:i/>
          <w:sz w:val="22"/>
          <w:szCs w:val="22"/>
        </w:rPr>
        <w:t>Lista podmiotów należących do tej samej grupy kapitałowej albo informacja o tym, że Wykonawca</w:t>
      </w:r>
    </w:p>
    <w:p w:rsidR="00EE3203" w:rsidRPr="00FE6510" w:rsidRDefault="00EE3203" w:rsidP="00EE3203">
      <w:pPr>
        <w:jc w:val="both"/>
        <w:rPr>
          <w:b/>
          <w:bCs/>
          <w:i/>
          <w:sz w:val="22"/>
          <w:szCs w:val="22"/>
        </w:rPr>
      </w:pPr>
      <w:r w:rsidRPr="00FE6510">
        <w:rPr>
          <w:i/>
          <w:sz w:val="22"/>
          <w:szCs w:val="22"/>
        </w:rPr>
        <w:t xml:space="preserve">nie należy do grupy kapitałowej – </w:t>
      </w:r>
      <w:r w:rsidRPr="00FE6510">
        <w:rPr>
          <w:b/>
          <w:bCs/>
          <w:i/>
          <w:sz w:val="22"/>
          <w:szCs w:val="22"/>
        </w:rPr>
        <w:t>Załącznik Nr 4</w:t>
      </w:r>
    </w:p>
    <w:p w:rsidR="00EE3203" w:rsidRPr="00FE6510" w:rsidRDefault="00137E00" w:rsidP="00EE3203">
      <w:pPr>
        <w:ind w:right="-144"/>
        <w:jc w:val="both"/>
        <w:rPr>
          <w:i/>
          <w:sz w:val="22"/>
          <w:szCs w:val="22"/>
        </w:rPr>
      </w:pPr>
      <w:r w:rsidRPr="00FE6510">
        <w:rPr>
          <w:bCs/>
          <w:i/>
          <w:sz w:val="22"/>
          <w:szCs w:val="22"/>
        </w:rPr>
        <w:t>5</w:t>
      </w:r>
      <w:r w:rsidR="00EE3203" w:rsidRPr="00FE6510">
        <w:rPr>
          <w:bCs/>
          <w:i/>
          <w:sz w:val="22"/>
          <w:szCs w:val="22"/>
        </w:rPr>
        <w:t xml:space="preserve">) Zobowiązanie podmiotu do oddania dyspozycji podczas realizacji zadania- </w:t>
      </w:r>
      <w:r w:rsidR="00EE3203" w:rsidRPr="00FE6510">
        <w:rPr>
          <w:b/>
          <w:bCs/>
          <w:i/>
          <w:sz w:val="22"/>
          <w:szCs w:val="22"/>
        </w:rPr>
        <w:t>Załącznik Nr 5</w:t>
      </w:r>
    </w:p>
    <w:p w:rsidR="00EE3203" w:rsidRPr="00FE6510" w:rsidRDefault="00137E00" w:rsidP="00EE3203">
      <w:pPr>
        <w:jc w:val="both"/>
        <w:rPr>
          <w:i/>
          <w:sz w:val="22"/>
          <w:szCs w:val="22"/>
        </w:rPr>
      </w:pPr>
      <w:r w:rsidRPr="00FE6510">
        <w:rPr>
          <w:i/>
          <w:sz w:val="22"/>
          <w:szCs w:val="22"/>
        </w:rPr>
        <w:t>6</w:t>
      </w:r>
      <w:r w:rsidR="00EE3203" w:rsidRPr="00FE6510">
        <w:rPr>
          <w:i/>
          <w:sz w:val="22"/>
          <w:szCs w:val="22"/>
        </w:rPr>
        <w:t>)</w:t>
      </w:r>
      <w:r w:rsidR="00EE3203" w:rsidRPr="00FE6510">
        <w:rPr>
          <w:bCs/>
          <w:i/>
          <w:sz w:val="22"/>
          <w:szCs w:val="22"/>
        </w:rPr>
        <w:t xml:space="preserve"> W</w:t>
      </w:r>
      <w:r w:rsidR="00EE3203" w:rsidRPr="00FE6510">
        <w:rPr>
          <w:i/>
          <w:sz w:val="22"/>
          <w:szCs w:val="22"/>
        </w:rPr>
        <w:t xml:space="preserve">ykaz </w:t>
      </w:r>
      <w:r w:rsidR="0022544B" w:rsidRPr="00FE6510">
        <w:rPr>
          <w:i/>
          <w:sz w:val="22"/>
          <w:szCs w:val="22"/>
        </w:rPr>
        <w:t>wykonanych w ciągu ostatnich 3 lat dostaw</w:t>
      </w:r>
      <w:r w:rsidR="00EE3203" w:rsidRPr="00FE6510">
        <w:rPr>
          <w:bCs/>
          <w:i/>
          <w:sz w:val="22"/>
          <w:szCs w:val="22"/>
        </w:rPr>
        <w:t xml:space="preserve"> – </w:t>
      </w:r>
      <w:r w:rsidR="00EE3203" w:rsidRPr="00FE6510">
        <w:rPr>
          <w:b/>
          <w:bCs/>
          <w:i/>
          <w:sz w:val="22"/>
          <w:szCs w:val="22"/>
        </w:rPr>
        <w:t>Załącznik Nr 6</w:t>
      </w:r>
    </w:p>
    <w:p w:rsidR="00EE3203" w:rsidRPr="00FE6510" w:rsidRDefault="00137E00" w:rsidP="00EE3203">
      <w:pPr>
        <w:jc w:val="both"/>
        <w:rPr>
          <w:b/>
          <w:bCs/>
          <w:i/>
          <w:sz w:val="22"/>
          <w:szCs w:val="22"/>
        </w:rPr>
      </w:pPr>
      <w:r w:rsidRPr="00FE6510">
        <w:rPr>
          <w:i/>
          <w:sz w:val="22"/>
          <w:szCs w:val="22"/>
        </w:rPr>
        <w:t>7</w:t>
      </w:r>
      <w:r w:rsidR="00EE3203" w:rsidRPr="00FE6510">
        <w:rPr>
          <w:i/>
          <w:sz w:val="22"/>
          <w:szCs w:val="22"/>
        </w:rPr>
        <w:t xml:space="preserve">) </w:t>
      </w:r>
      <w:r w:rsidR="0022544B" w:rsidRPr="00FE6510">
        <w:rPr>
          <w:i/>
          <w:sz w:val="22"/>
          <w:szCs w:val="22"/>
        </w:rPr>
        <w:t>Szczegółowy opis przedmiotu zamówienia</w:t>
      </w:r>
      <w:r w:rsidR="00EE3203" w:rsidRPr="00FE6510">
        <w:rPr>
          <w:i/>
          <w:sz w:val="22"/>
          <w:szCs w:val="22"/>
        </w:rPr>
        <w:t xml:space="preserve">  – </w:t>
      </w:r>
      <w:r w:rsidR="00EE3203" w:rsidRPr="00FE6510">
        <w:rPr>
          <w:b/>
          <w:bCs/>
          <w:i/>
          <w:sz w:val="22"/>
          <w:szCs w:val="22"/>
        </w:rPr>
        <w:t>Załącznik Nr 7</w:t>
      </w:r>
    </w:p>
    <w:p w:rsidR="00137E00" w:rsidRPr="00FE6510" w:rsidRDefault="00137E00" w:rsidP="00EE3203">
      <w:pPr>
        <w:jc w:val="both"/>
        <w:rPr>
          <w:b/>
          <w:bCs/>
          <w:i/>
          <w:sz w:val="22"/>
          <w:szCs w:val="22"/>
        </w:rPr>
      </w:pPr>
      <w:r w:rsidRPr="00FE6510">
        <w:rPr>
          <w:bCs/>
          <w:i/>
          <w:sz w:val="22"/>
          <w:szCs w:val="22"/>
        </w:rPr>
        <w:t>8) Oświadczenie</w:t>
      </w:r>
      <w:r w:rsidR="00A64910" w:rsidRPr="00FE6510">
        <w:rPr>
          <w:bCs/>
          <w:i/>
          <w:sz w:val="22"/>
          <w:szCs w:val="22"/>
        </w:rPr>
        <w:t xml:space="preserve"> i niezaleganiu z opłacaniem podatków i opłat lokalnych</w:t>
      </w:r>
      <w:r w:rsidRPr="00FE6510">
        <w:rPr>
          <w:b/>
          <w:bCs/>
          <w:i/>
          <w:sz w:val="22"/>
          <w:szCs w:val="22"/>
        </w:rPr>
        <w:t xml:space="preserve"> </w:t>
      </w:r>
      <w:r w:rsidRPr="00FE6510">
        <w:rPr>
          <w:i/>
          <w:sz w:val="22"/>
          <w:szCs w:val="22"/>
        </w:rPr>
        <w:t xml:space="preserve">– </w:t>
      </w:r>
      <w:r w:rsidRPr="00FE6510">
        <w:rPr>
          <w:b/>
          <w:bCs/>
          <w:i/>
          <w:sz w:val="22"/>
          <w:szCs w:val="22"/>
        </w:rPr>
        <w:t>Załącznik Nr 8</w:t>
      </w:r>
    </w:p>
    <w:p w:rsidR="00EE3203" w:rsidRPr="00FE6510" w:rsidRDefault="00F132AC" w:rsidP="00EE3203">
      <w:pPr>
        <w:jc w:val="both"/>
        <w:rPr>
          <w:b/>
          <w:bCs/>
          <w:i/>
          <w:sz w:val="22"/>
          <w:szCs w:val="22"/>
        </w:rPr>
      </w:pPr>
      <w:r w:rsidRPr="00FE6510">
        <w:rPr>
          <w:bCs/>
          <w:i/>
          <w:sz w:val="22"/>
          <w:szCs w:val="22"/>
        </w:rPr>
        <w:t>9</w:t>
      </w:r>
      <w:r w:rsidR="00EE3203" w:rsidRPr="00FE6510">
        <w:rPr>
          <w:bCs/>
          <w:i/>
          <w:sz w:val="22"/>
          <w:szCs w:val="22"/>
        </w:rPr>
        <w:t xml:space="preserve">) Projekt umowy na </w:t>
      </w:r>
      <w:r w:rsidR="001722BE" w:rsidRPr="00FE6510">
        <w:rPr>
          <w:bCs/>
          <w:i/>
          <w:sz w:val="22"/>
          <w:szCs w:val="22"/>
        </w:rPr>
        <w:t xml:space="preserve">dostawę </w:t>
      </w:r>
      <w:proofErr w:type="spellStart"/>
      <w:r w:rsidR="001722BE" w:rsidRPr="00FE6510">
        <w:rPr>
          <w:bCs/>
          <w:i/>
          <w:sz w:val="22"/>
          <w:szCs w:val="22"/>
        </w:rPr>
        <w:t>parkomatów</w:t>
      </w:r>
      <w:proofErr w:type="spellEnd"/>
      <w:r w:rsidR="001722BE" w:rsidRPr="00FE6510">
        <w:rPr>
          <w:bCs/>
          <w:i/>
          <w:sz w:val="22"/>
          <w:szCs w:val="22"/>
        </w:rPr>
        <w:t xml:space="preserve"> wraz z oprogramowaniem</w:t>
      </w:r>
      <w:r w:rsidR="00EE3203" w:rsidRPr="00FE6510">
        <w:rPr>
          <w:b/>
          <w:bCs/>
          <w:i/>
          <w:sz w:val="22"/>
          <w:szCs w:val="22"/>
        </w:rPr>
        <w:t xml:space="preserve"> – Z</w:t>
      </w:r>
      <w:r w:rsidR="003A77DD" w:rsidRPr="00FE6510">
        <w:rPr>
          <w:b/>
          <w:bCs/>
          <w:i/>
          <w:sz w:val="22"/>
          <w:szCs w:val="22"/>
        </w:rPr>
        <w:t>a</w:t>
      </w:r>
      <w:r w:rsidR="00137E00" w:rsidRPr="00FE6510">
        <w:rPr>
          <w:b/>
          <w:bCs/>
          <w:i/>
          <w:sz w:val="22"/>
          <w:szCs w:val="22"/>
        </w:rPr>
        <w:t>łącznik Nr 9</w:t>
      </w:r>
    </w:p>
    <w:p w:rsidR="00A64910" w:rsidRPr="008440A6" w:rsidRDefault="00A64910" w:rsidP="00EE3203">
      <w:pPr>
        <w:jc w:val="both"/>
        <w:rPr>
          <w:b/>
          <w:bCs/>
          <w:i/>
          <w:sz w:val="22"/>
          <w:szCs w:val="22"/>
        </w:rPr>
      </w:pPr>
      <w:r w:rsidRPr="008440A6">
        <w:rPr>
          <w:bCs/>
          <w:i/>
          <w:sz w:val="22"/>
          <w:szCs w:val="22"/>
        </w:rPr>
        <w:t>10) Projekt umowy na przetwarzanie danych osobowych</w:t>
      </w:r>
      <w:r w:rsidRPr="008440A6">
        <w:rPr>
          <w:b/>
          <w:bCs/>
          <w:i/>
          <w:sz w:val="22"/>
          <w:szCs w:val="22"/>
        </w:rPr>
        <w:t xml:space="preserve"> – Załącznik Nr 10</w:t>
      </w:r>
    </w:p>
    <w:p w:rsidR="003A77DD" w:rsidRPr="00FE6510" w:rsidRDefault="003A77DD" w:rsidP="00EE3203">
      <w:pPr>
        <w:jc w:val="both"/>
        <w:rPr>
          <w:b/>
          <w:bCs/>
          <w:i/>
          <w:sz w:val="22"/>
          <w:szCs w:val="22"/>
        </w:rPr>
      </w:pPr>
    </w:p>
    <w:p w:rsidR="00236637" w:rsidRPr="00FE6510" w:rsidRDefault="00236637" w:rsidP="00236637">
      <w:pPr>
        <w:jc w:val="both"/>
        <w:rPr>
          <w:b/>
          <w:bCs/>
          <w:i/>
          <w:sz w:val="22"/>
          <w:szCs w:val="22"/>
          <w:u w:val="single"/>
        </w:rPr>
      </w:pPr>
    </w:p>
    <w:p w:rsidR="00972823" w:rsidRPr="00FE6510" w:rsidRDefault="00972823" w:rsidP="003F5BED">
      <w:pPr>
        <w:ind w:right="-650"/>
        <w:jc w:val="center"/>
        <w:rPr>
          <w:b/>
          <w:bCs/>
          <w:i/>
          <w:iCs/>
        </w:rPr>
      </w:pPr>
      <w:r w:rsidRPr="00FE6510">
        <w:rPr>
          <w:b/>
          <w:bCs/>
          <w:i/>
          <w:iCs/>
        </w:rPr>
        <w:t xml:space="preserve">                                                                                                          ZATWIERDZAM:</w:t>
      </w:r>
    </w:p>
    <w:p w:rsidR="00972823" w:rsidRPr="00FE6510" w:rsidRDefault="00972823" w:rsidP="003F5BED">
      <w:pPr>
        <w:ind w:right="-650"/>
        <w:rPr>
          <w:b/>
          <w:bCs/>
          <w:i/>
          <w:iCs/>
          <w:sz w:val="22"/>
          <w:szCs w:val="22"/>
        </w:rPr>
      </w:pPr>
      <w:r w:rsidRPr="00FE6510">
        <w:rPr>
          <w:b/>
          <w:bCs/>
          <w:i/>
          <w:iCs/>
        </w:rPr>
        <w:t xml:space="preserve">                                                                                                        </w:t>
      </w:r>
      <w:r w:rsidRPr="00FE6510">
        <w:rPr>
          <w:i/>
          <w:iCs/>
          <w:sz w:val="22"/>
          <w:szCs w:val="22"/>
        </w:rPr>
        <w:t xml:space="preserve">                       </w:t>
      </w:r>
      <w:r w:rsidRPr="00FE6510">
        <w:rPr>
          <w:b/>
          <w:bCs/>
          <w:i/>
          <w:iCs/>
          <w:sz w:val="22"/>
          <w:szCs w:val="22"/>
        </w:rPr>
        <w:t xml:space="preserve">   </w:t>
      </w:r>
    </w:p>
    <w:p w:rsidR="00972823" w:rsidRPr="00F6562C" w:rsidRDefault="00972823" w:rsidP="003F5BED">
      <w:pPr>
        <w:ind w:right="-650"/>
        <w:rPr>
          <w:b/>
          <w:bCs/>
          <w:i/>
          <w:iCs/>
          <w:color w:val="FFFFFF" w:themeColor="background1"/>
        </w:rPr>
      </w:pPr>
      <w:r w:rsidRPr="00F6562C">
        <w:rPr>
          <w:b/>
          <w:bCs/>
          <w:i/>
          <w:iCs/>
          <w:color w:val="FFFFFF" w:themeColor="background1"/>
          <w:sz w:val="22"/>
          <w:szCs w:val="22"/>
        </w:rPr>
        <w:t xml:space="preserve">                                                                                                                </w:t>
      </w:r>
      <w:r w:rsidR="00B8471C" w:rsidRPr="00F6562C">
        <w:rPr>
          <w:b/>
          <w:bCs/>
          <w:i/>
          <w:iCs/>
          <w:color w:val="FFFFFF" w:themeColor="background1"/>
          <w:sz w:val="22"/>
          <w:szCs w:val="22"/>
        </w:rPr>
        <w:t xml:space="preserve">  </w:t>
      </w:r>
      <w:r w:rsidR="006A4838" w:rsidRPr="00F6562C">
        <w:rPr>
          <w:b/>
          <w:bCs/>
          <w:i/>
          <w:iCs/>
          <w:color w:val="FFFFFF" w:themeColor="background1"/>
          <w:sz w:val="22"/>
          <w:szCs w:val="22"/>
        </w:rPr>
        <w:t xml:space="preserve">                     </w:t>
      </w:r>
      <w:r w:rsidR="007F3B76" w:rsidRPr="00F6562C">
        <w:rPr>
          <w:b/>
          <w:bCs/>
          <w:i/>
          <w:iCs/>
          <w:color w:val="FFFFFF" w:themeColor="background1"/>
          <w:sz w:val="22"/>
          <w:szCs w:val="22"/>
        </w:rPr>
        <w:t xml:space="preserve"> </w:t>
      </w:r>
      <w:r w:rsidR="00B8471C" w:rsidRPr="00F6562C">
        <w:rPr>
          <w:b/>
          <w:bCs/>
          <w:i/>
          <w:iCs/>
          <w:color w:val="FFFFFF" w:themeColor="background1"/>
          <w:sz w:val="22"/>
          <w:szCs w:val="22"/>
        </w:rPr>
        <w:t xml:space="preserve"> </w:t>
      </w:r>
      <w:r w:rsidRPr="00F6562C">
        <w:rPr>
          <w:b/>
          <w:bCs/>
          <w:i/>
          <w:iCs/>
          <w:color w:val="FFFFFF" w:themeColor="background1"/>
          <w:sz w:val="22"/>
          <w:szCs w:val="22"/>
        </w:rPr>
        <w:t xml:space="preserve">D y r e k t o r                 </w:t>
      </w:r>
    </w:p>
    <w:p w:rsidR="00972823" w:rsidRPr="00F6562C" w:rsidRDefault="00972823" w:rsidP="003F5BED">
      <w:pPr>
        <w:ind w:right="-650"/>
        <w:rPr>
          <w:b/>
          <w:bCs/>
          <w:i/>
          <w:iCs/>
          <w:color w:val="FFFFFF" w:themeColor="background1"/>
          <w:sz w:val="22"/>
          <w:szCs w:val="22"/>
        </w:rPr>
      </w:pPr>
      <w:r w:rsidRPr="00F6562C">
        <w:rPr>
          <w:b/>
          <w:bCs/>
          <w:i/>
          <w:iCs/>
          <w:color w:val="FFFFFF" w:themeColor="background1"/>
          <w:sz w:val="22"/>
          <w:szCs w:val="22"/>
        </w:rPr>
        <w:t xml:space="preserve">                                                                                                                     </w:t>
      </w:r>
      <w:r w:rsidR="003F5BED" w:rsidRPr="00F6562C">
        <w:rPr>
          <w:b/>
          <w:bCs/>
          <w:i/>
          <w:iCs/>
          <w:color w:val="FFFFFF" w:themeColor="background1"/>
          <w:sz w:val="22"/>
          <w:szCs w:val="22"/>
        </w:rPr>
        <w:t xml:space="preserve">  </w:t>
      </w:r>
      <w:r w:rsidRPr="00F6562C">
        <w:rPr>
          <w:b/>
          <w:bCs/>
          <w:i/>
          <w:iCs/>
          <w:color w:val="FFFFFF" w:themeColor="background1"/>
          <w:sz w:val="22"/>
          <w:szCs w:val="22"/>
        </w:rPr>
        <w:t xml:space="preserve">   </w:t>
      </w:r>
      <w:r w:rsidR="00395B0E" w:rsidRPr="00F6562C">
        <w:rPr>
          <w:b/>
          <w:bCs/>
          <w:i/>
          <w:iCs/>
          <w:color w:val="FFFFFF" w:themeColor="background1"/>
          <w:sz w:val="22"/>
          <w:szCs w:val="22"/>
        </w:rPr>
        <w:t xml:space="preserve">   </w:t>
      </w:r>
      <w:r w:rsidRPr="00F6562C">
        <w:rPr>
          <w:b/>
          <w:bCs/>
          <w:i/>
          <w:iCs/>
          <w:color w:val="FFFFFF" w:themeColor="background1"/>
          <w:sz w:val="22"/>
          <w:szCs w:val="22"/>
        </w:rPr>
        <w:t xml:space="preserve">    Zarządu Dróg Miejskich</w:t>
      </w:r>
    </w:p>
    <w:p w:rsidR="00972823" w:rsidRPr="00F6562C" w:rsidRDefault="00972823" w:rsidP="003F5BED">
      <w:pPr>
        <w:ind w:right="-650"/>
        <w:rPr>
          <w:b/>
          <w:bCs/>
          <w:i/>
          <w:iCs/>
          <w:color w:val="FFFFFF" w:themeColor="background1"/>
          <w:sz w:val="22"/>
          <w:szCs w:val="22"/>
        </w:rPr>
      </w:pPr>
      <w:r w:rsidRPr="00F6562C">
        <w:rPr>
          <w:b/>
          <w:bCs/>
          <w:i/>
          <w:iCs/>
          <w:color w:val="FFFFFF" w:themeColor="background1"/>
          <w:sz w:val="22"/>
          <w:szCs w:val="22"/>
        </w:rPr>
        <w:t xml:space="preserve">                                                                                                                                   Marek Wiąckiewicz</w:t>
      </w:r>
    </w:p>
    <w:p w:rsidR="00972823" w:rsidRPr="00FE6510" w:rsidRDefault="00972823" w:rsidP="003F5BED">
      <w:pPr>
        <w:ind w:right="-650"/>
        <w:rPr>
          <w:b/>
          <w:bCs/>
          <w:i/>
          <w:iCs/>
          <w:sz w:val="22"/>
          <w:szCs w:val="22"/>
        </w:rPr>
      </w:pPr>
      <w:r w:rsidRPr="00F6562C">
        <w:rPr>
          <w:b/>
          <w:bCs/>
          <w:i/>
          <w:iCs/>
          <w:color w:val="FFFFFF" w:themeColor="background1"/>
          <w:sz w:val="22"/>
          <w:szCs w:val="22"/>
        </w:rPr>
        <w:t xml:space="preserve">                                                                                                                                   /-/ podpis nieczytelny</w:t>
      </w:r>
    </w:p>
    <w:p w:rsidR="002851BF" w:rsidRPr="00FE6510" w:rsidRDefault="002851BF" w:rsidP="003F5BED">
      <w:pPr>
        <w:ind w:right="-650"/>
        <w:rPr>
          <w:b/>
          <w:bCs/>
          <w:i/>
          <w:iCs/>
        </w:rPr>
      </w:pPr>
    </w:p>
    <w:p w:rsidR="00FE6510" w:rsidRPr="00FE6510" w:rsidRDefault="00FE6510" w:rsidP="003F5BED">
      <w:pPr>
        <w:ind w:right="-650"/>
        <w:rPr>
          <w:b/>
          <w:bCs/>
          <w:i/>
          <w:iCs/>
        </w:rPr>
      </w:pPr>
    </w:p>
    <w:p w:rsidR="002851BF" w:rsidRPr="00FE6510" w:rsidRDefault="002851BF" w:rsidP="0000744D">
      <w:pPr>
        <w:ind w:right="-2"/>
        <w:rPr>
          <w:i/>
        </w:rPr>
      </w:pPr>
      <w:r w:rsidRPr="00FE6510">
        <w:rPr>
          <w:i/>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2D7336" w:rsidRPr="00FE6510">
        <w:rPr>
          <w:i/>
        </w:rPr>
        <w:t>.</w:t>
      </w:r>
    </w:p>
    <w:p w:rsidR="0000744D" w:rsidRPr="0058220A" w:rsidRDefault="0000744D" w:rsidP="003F5BED">
      <w:pPr>
        <w:ind w:right="-650"/>
        <w:rPr>
          <w:b/>
          <w:bCs/>
          <w:i/>
          <w:iCs/>
          <w:color w:val="FF0000"/>
        </w:rPr>
      </w:pPr>
    </w:p>
    <w:p w:rsidR="00972823" w:rsidRPr="008440A6" w:rsidRDefault="00064102" w:rsidP="003F5BED">
      <w:pPr>
        <w:ind w:right="-650"/>
        <w:rPr>
          <w:b/>
          <w:bCs/>
          <w:sz w:val="20"/>
          <w:szCs w:val="20"/>
        </w:rPr>
      </w:pPr>
      <w:r>
        <w:rPr>
          <w:i/>
          <w:iCs/>
          <w:sz w:val="22"/>
          <w:szCs w:val="22"/>
        </w:rPr>
        <w:t>Łuków, dnia 3</w:t>
      </w:r>
      <w:r w:rsidR="00F6562C">
        <w:rPr>
          <w:i/>
          <w:iCs/>
          <w:sz w:val="22"/>
          <w:szCs w:val="22"/>
        </w:rPr>
        <w:t>1</w:t>
      </w:r>
      <w:r w:rsidR="007D25CE" w:rsidRPr="008440A6">
        <w:rPr>
          <w:i/>
          <w:iCs/>
          <w:sz w:val="22"/>
          <w:szCs w:val="22"/>
        </w:rPr>
        <w:t xml:space="preserve"> stycznia</w:t>
      </w:r>
      <w:r w:rsidR="00FE6510" w:rsidRPr="008440A6">
        <w:rPr>
          <w:i/>
          <w:iCs/>
          <w:sz w:val="22"/>
          <w:szCs w:val="22"/>
        </w:rPr>
        <w:t xml:space="preserve"> 2020</w:t>
      </w:r>
      <w:r w:rsidR="00972823" w:rsidRPr="008440A6">
        <w:rPr>
          <w:i/>
          <w:iCs/>
          <w:sz w:val="22"/>
          <w:szCs w:val="22"/>
        </w:rPr>
        <w:t xml:space="preserve"> roku</w:t>
      </w:r>
      <w:r w:rsidR="00972823" w:rsidRPr="008440A6">
        <w:rPr>
          <w:b/>
          <w:bCs/>
          <w:i/>
          <w:iCs/>
        </w:rPr>
        <w:t xml:space="preserve">         </w:t>
      </w:r>
      <w:r w:rsidR="00972823" w:rsidRPr="008440A6">
        <w:rPr>
          <w:b/>
          <w:bCs/>
          <w:sz w:val="20"/>
          <w:szCs w:val="20"/>
        </w:rPr>
        <w:t xml:space="preserve">                                                                                                                                               </w:t>
      </w:r>
    </w:p>
    <w:p w:rsidR="00972823" w:rsidRPr="0062498C" w:rsidRDefault="00C13FF0" w:rsidP="003F5BED">
      <w:pPr>
        <w:ind w:right="-650"/>
        <w:rPr>
          <w:b/>
          <w:bCs/>
          <w:sz w:val="20"/>
          <w:szCs w:val="20"/>
        </w:rPr>
      </w:pPr>
      <w:r w:rsidRPr="0062498C">
        <w:rPr>
          <w:b/>
          <w:bCs/>
          <w:sz w:val="20"/>
          <w:szCs w:val="20"/>
        </w:rPr>
        <w:lastRenderedPageBreak/>
        <w:t>I</w:t>
      </w:r>
      <w:r w:rsidR="00D76950" w:rsidRPr="0062498C">
        <w:rPr>
          <w:b/>
          <w:bCs/>
          <w:sz w:val="20"/>
          <w:szCs w:val="20"/>
        </w:rPr>
        <w:t xml:space="preserve">. </w:t>
      </w:r>
      <w:r w:rsidR="00972823" w:rsidRPr="0062498C">
        <w:rPr>
          <w:b/>
          <w:bCs/>
          <w:sz w:val="20"/>
          <w:szCs w:val="20"/>
        </w:rPr>
        <w:t xml:space="preserve">NAZWA ORAZ ADRES ZAMAWIAJĄCEGO  </w:t>
      </w:r>
    </w:p>
    <w:p w:rsidR="00C1175A" w:rsidRPr="0062498C" w:rsidRDefault="00C1175A" w:rsidP="003F5BED">
      <w:pPr>
        <w:ind w:left="720" w:right="-650"/>
        <w:rPr>
          <w:b/>
          <w:bCs/>
          <w:sz w:val="20"/>
          <w:szCs w:val="20"/>
        </w:rPr>
      </w:pPr>
    </w:p>
    <w:p w:rsidR="00C1175A" w:rsidRPr="0062498C" w:rsidRDefault="00C1175A" w:rsidP="00F309A1">
      <w:pPr>
        <w:ind w:firstLine="567"/>
        <w:rPr>
          <w:b/>
          <w:bCs/>
          <w:sz w:val="20"/>
          <w:szCs w:val="20"/>
        </w:rPr>
      </w:pPr>
      <w:r w:rsidRPr="0062498C">
        <w:rPr>
          <w:sz w:val="20"/>
          <w:szCs w:val="20"/>
        </w:rPr>
        <w:t xml:space="preserve">Nazwa Zamawiającego :   </w:t>
      </w:r>
      <w:r w:rsidR="003A09E4" w:rsidRPr="0062498C">
        <w:rPr>
          <w:b/>
          <w:bCs/>
          <w:sz w:val="20"/>
          <w:szCs w:val="20"/>
        </w:rPr>
        <w:t>Miasto Łuków</w:t>
      </w:r>
    </w:p>
    <w:p w:rsidR="00C1175A" w:rsidRPr="0062498C" w:rsidRDefault="00C1175A" w:rsidP="00F309A1">
      <w:pPr>
        <w:ind w:firstLine="567"/>
        <w:rPr>
          <w:b/>
          <w:bCs/>
          <w:sz w:val="20"/>
          <w:szCs w:val="20"/>
        </w:rPr>
      </w:pPr>
      <w:r w:rsidRPr="0062498C">
        <w:rPr>
          <w:sz w:val="20"/>
          <w:szCs w:val="20"/>
        </w:rPr>
        <w:t>Adres Zamawiającego :</w:t>
      </w:r>
      <w:r w:rsidRPr="0062498C">
        <w:rPr>
          <w:b/>
          <w:bCs/>
          <w:sz w:val="20"/>
          <w:szCs w:val="20"/>
        </w:rPr>
        <w:t xml:space="preserve">    21-400 Łuków ,  ul. </w:t>
      </w:r>
      <w:r w:rsidR="003A09E4" w:rsidRPr="0062498C">
        <w:rPr>
          <w:b/>
          <w:bCs/>
          <w:sz w:val="20"/>
          <w:szCs w:val="20"/>
        </w:rPr>
        <w:t>Piłsudskiego 17</w:t>
      </w:r>
    </w:p>
    <w:p w:rsidR="00C1175A" w:rsidRPr="0062498C" w:rsidRDefault="00C1175A" w:rsidP="00F309A1">
      <w:pPr>
        <w:ind w:firstLine="567"/>
        <w:rPr>
          <w:sz w:val="20"/>
          <w:szCs w:val="20"/>
        </w:rPr>
      </w:pPr>
      <w:r w:rsidRPr="0062498C">
        <w:rPr>
          <w:sz w:val="20"/>
          <w:szCs w:val="20"/>
        </w:rPr>
        <w:t>Województwo :                 lubelskie</w:t>
      </w:r>
    </w:p>
    <w:p w:rsidR="00C1175A" w:rsidRPr="0062498C" w:rsidRDefault="00C1175A" w:rsidP="00F309A1">
      <w:pPr>
        <w:ind w:firstLine="567"/>
        <w:rPr>
          <w:sz w:val="20"/>
          <w:szCs w:val="20"/>
        </w:rPr>
      </w:pPr>
      <w:r w:rsidRPr="0062498C">
        <w:rPr>
          <w:sz w:val="20"/>
          <w:szCs w:val="20"/>
        </w:rPr>
        <w:t>NIP   :                                825-</w:t>
      </w:r>
      <w:r w:rsidR="00785386" w:rsidRPr="0062498C">
        <w:rPr>
          <w:sz w:val="20"/>
          <w:szCs w:val="20"/>
        </w:rPr>
        <w:t>199-81-29</w:t>
      </w:r>
    </w:p>
    <w:p w:rsidR="00C1175A" w:rsidRPr="0062498C" w:rsidRDefault="00C1175A" w:rsidP="00F309A1">
      <w:pPr>
        <w:ind w:firstLine="567"/>
        <w:rPr>
          <w:sz w:val="20"/>
          <w:szCs w:val="20"/>
        </w:rPr>
      </w:pPr>
      <w:r w:rsidRPr="0062498C">
        <w:rPr>
          <w:sz w:val="20"/>
          <w:szCs w:val="20"/>
        </w:rPr>
        <w:t>REGON :                           030289885</w:t>
      </w:r>
      <w:r w:rsidR="00255DA8" w:rsidRPr="0062498C">
        <w:rPr>
          <w:sz w:val="20"/>
          <w:szCs w:val="20"/>
        </w:rPr>
        <w:t xml:space="preserve"> (Zarząd Dróg Miejskich)</w:t>
      </w:r>
    </w:p>
    <w:p w:rsidR="00C1175A" w:rsidRPr="0062498C" w:rsidRDefault="00C1175A" w:rsidP="00F309A1">
      <w:pPr>
        <w:ind w:firstLine="567"/>
        <w:rPr>
          <w:sz w:val="20"/>
          <w:szCs w:val="20"/>
        </w:rPr>
      </w:pPr>
      <w:r w:rsidRPr="0062498C">
        <w:rPr>
          <w:sz w:val="20"/>
          <w:szCs w:val="20"/>
        </w:rPr>
        <w:t>Tel. /Fax                            (25) 798-21-00</w:t>
      </w:r>
    </w:p>
    <w:p w:rsidR="00972823" w:rsidRPr="0062498C" w:rsidRDefault="00972823" w:rsidP="00F309A1">
      <w:pPr>
        <w:ind w:firstLine="567"/>
        <w:jc w:val="both"/>
        <w:rPr>
          <w:sz w:val="20"/>
          <w:szCs w:val="20"/>
        </w:rPr>
      </w:pPr>
      <w:r w:rsidRPr="0062498C">
        <w:rPr>
          <w:sz w:val="20"/>
          <w:szCs w:val="20"/>
        </w:rPr>
        <w:t>Godziny urzędowania (pracy) : od poniedziałku do piątku od godz. 7</w:t>
      </w:r>
      <w:r w:rsidRPr="0062498C">
        <w:rPr>
          <w:sz w:val="20"/>
          <w:szCs w:val="20"/>
          <w:vertAlign w:val="superscript"/>
        </w:rPr>
        <w:t>00</w:t>
      </w:r>
      <w:r w:rsidRPr="0062498C">
        <w:rPr>
          <w:sz w:val="20"/>
          <w:szCs w:val="20"/>
        </w:rPr>
        <w:t xml:space="preserve"> do godz. 15</w:t>
      </w:r>
      <w:r w:rsidRPr="0062498C">
        <w:rPr>
          <w:sz w:val="20"/>
          <w:szCs w:val="20"/>
          <w:vertAlign w:val="superscript"/>
        </w:rPr>
        <w:t>00</w:t>
      </w:r>
    </w:p>
    <w:p w:rsidR="002851BF" w:rsidRPr="0062498C" w:rsidRDefault="002851BF" w:rsidP="00F309A1">
      <w:pPr>
        <w:ind w:firstLine="567"/>
        <w:jc w:val="both"/>
        <w:rPr>
          <w:sz w:val="20"/>
          <w:szCs w:val="20"/>
        </w:rPr>
      </w:pPr>
      <w:r w:rsidRPr="0062498C">
        <w:rPr>
          <w:sz w:val="20"/>
          <w:szCs w:val="20"/>
        </w:rPr>
        <w:t>Adres strony internetowej: www</w:t>
      </w:r>
      <w:r w:rsidR="00EC47F4" w:rsidRPr="0062498C">
        <w:rPr>
          <w:sz w:val="20"/>
          <w:szCs w:val="20"/>
        </w:rPr>
        <w:t>.</w:t>
      </w:r>
      <w:r w:rsidR="00FC38D6" w:rsidRPr="0062498C">
        <w:rPr>
          <w:sz w:val="20"/>
          <w:szCs w:val="20"/>
        </w:rPr>
        <w:t>e-</w:t>
      </w:r>
      <w:r w:rsidR="00EC47F4" w:rsidRPr="0062498C">
        <w:rPr>
          <w:sz w:val="20"/>
          <w:szCs w:val="20"/>
        </w:rPr>
        <w:t>zdm.lukow.pl</w:t>
      </w:r>
    </w:p>
    <w:p w:rsidR="00972823" w:rsidRPr="0058220A" w:rsidRDefault="00972823" w:rsidP="003F5BED">
      <w:pPr>
        <w:jc w:val="both"/>
        <w:rPr>
          <w:color w:val="FF0000"/>
          <w:sz w:val="20"/>
          <w:szCs w:val="20"/>
        </w:rPr>
      </w:pPr>
    </w:p>
    <w:p w:rsidR="00972823" w:rsidRPr="0062498C" w:rsidRDefault="00C13FF0" w:rsidP="003F5BED">
      <w:pPr>
        <w:ind w:left="851" w:hanging="851"/>
        <w:jc w:val="both"/>
        <w:rPr>
          <w:b/>
          <w:bCs/>
          <w:sz w:val="20"/>
          <w:szCs w:val="20"/>
        </w:rPr>
      </w:pPr>
      <w:r w:rsidRPr="0062498C">
        <w:rPr>
          <w:b/>
          <w:bCs/>
          <w:sz w:val="20"/>
          <w:szCs w:val="20"/>
        </w:rPr>
        <w:t>II</w:t>
      </w:r>
      <w:r w:rsidR="00972823" w:rsidRPr="0062498C">
        <w:rPr>
          <w:b/>
          <w:bCs/>
          <w:sz w:val="20"/>
          <w:szCs w:val="20"/>
        </w:rPr>
        <w:t xml:space="preserve">. </w:t>
      </w:r>
      <w:r w:rsidR="00D76950" w:rsidRPr="0062498C">
        <w:rPr>
          <w:b/>
          <w:bCs/>
          <w:sz w:val="20"/>
          <w:szCs w:val="20"/>
        </w:rPr>
        <w:t xml:space="preserve"> </w:t>
      </w:r>
      <w:r w:rsidR="00972823" w:rsidRPr="0062498C">
        <w:rPr>
          <w:b/>
          <w:bCs/>
          <w:sz w:val="20"/>
          <w:szCs w:val="20"/>
        </w:rPr>
        <w:t>TRYB UDZIELENIA ZAMÓWIENIA</w:t>
      </w:r>
    </w:p>
    <w:p w:rsidR="00D76950" w:rsidRPr="0062498C" w:rsidRDefault="00D76950" w:rsidP="003F5BED">
      <w:pPr>
        <w:ind w:right="-650"/>
        <w:rPr>
          <w:sz w:val="20"/>
          <w:szCs w:val="20"/>
        </w:rPr>
      </w:pPr>
    </w:p>
    <w:p w:rsidR="007778A4" w:rsidRPr="0062498C" w:rsidRDefault="007778A4" w:rsidP="004E5537">
      <w:pPr>
        <w:pStyle w:val="pkt"/>
        <w:numPr>
          <w:ilvl w:val="0"/>
          <w:numId w:val="4"/>
        </w:numPr>
        <w:tabs>
          <w:tab w:val="clear" w:pos="519"/>
          <w:tab w:val="num" w:pos="426"/>
        </w:tabs>
        <w:spacing w:before="0" w:after="40"/>
        <w:ind w:left="426" w:hanging="426"/>
        <w:rPr>
          <w:sz w:val="20"/>
        </w:rPr>
      </w:pPr>
      <w:r w:rsidRPr="0062498C">
        <w:rPr>
          <w:sz w:val="20"/>
        </w:rPr>
        <w:t xml:space="preserve">Niniejsze postępowanie prowadzone jest w trybie przetargu nieograniczonego na podstawie art. 39 i nast. ustawy z dnia 29 stycznia 2004 r. Prawo Zamówień Publicznych </w:t>
      </w:r>
      <w:r w:rsidR="008C5969" w:rsidRPr="0062498C">
        <w:rPr>
          <w:i/>
          <w:iCs/>
          <w:sz w:val="20"/>
        </w:rPr>
        <w:t xml:space="preserve">( </w:t>
      </w:r>
      <w:proofErr w:type="spellStart"/>
      <w:r w:rsidR="008C5969" w:rsidRPr="0062498C">
        <w:rPr>
          <w:i/>
          <w:iCs/>
          <w:sz w:val="20"/>
        </w:rPr>
        <w:t>t.j</w:t>
      </w:r>
      <w:proofErr w:type="spellEnd"/>
      <w:r w:rsidR="008C5969" w:rsidRPr="0062498C">
        <w:rPr>
          <w:i/>
          <w:iCs/>
          <w:sz w:val="20"/>
        </w:rPr>
        <w:t>. Dz. U. z 201</w:t>
      </w:r>
      <w:r w:rsidR="0062498C" w:rsidRPr="0062498C">
        <w:rPr>
          <w:i/>
          <w:iCs/>
          <w:sz w:val="20"/>
        </w:rPr>
        <w:t>9</w:t>
      </w:r>
      <w:r w:rsidR="00B125D0" w:rsidRPr="0062498C">
        <w:rPr>
          <w:i/>
          <w:iCs/>
          <w:sz w:val="20"/>
        </w:rPr>
        <w:t>r. poz.</w:t>
      </w:r>
      <w:r w:rsidR="00B70C30" w:rsidRPr="0062498C">
        <w:rPr>
          <w:i/>
          <w:iCs/>
          <w:sz w:val="20"/>
        </w:rPr>
        <w:t>1</w:t>
      </w:r>
      <w:r w:rsidR="0062498C" w:rsidRPr="0062498C">
        <w:rPr>
          <w:i/>
          <w:iCs/>
          <w:sz w:val="20"/>
        </w:rPr>
        <w:t>843</w:t>
      </w:r>
      <w:r w:rsidR="00B125D0" w:rsidRPr="0062498C">
        <w:rPr>
          <w:i/>
          <w:iCs/>
          <w:sz w:val="20"/>
        </w:rPr>
        <w:t xml:space="preserve"> ) </w:t>
      </w:r>
      <w:r w:rsidRPr="0062498C">
        <w:rPr>
          <w:sz w:val="20"/>
        </w:rPr>
        <w:t>zwanej dalej „ustawą PZP”.</w:t>
      </w:r>
    </w:p>
    <w:p w:rsidR="007778A4" w:rsidRPr="0062498C" w:rsidRDefault="007778A4" w:rsidP="00176CAE">
      <w:pPr>
        <w:pStyle w:val="pkt"/>
        <w:numPr>
          <w:ilvl w:val="0"/>
          <w:numId w:val="4"/>
        </w:numPr>
        <w:tabs>
          <w:tab w:val="clear" w:pos="519"/>
          <w:tab w:val="num" w:pos="426"/>
          <w:tab w:val="left" w:pos="2127"/>
        </w:tabs>
        <w:spacing w:before="0" w:after="40"/>
        <w:ind w:left="426" w:hanging="426"/>
        <w:rPr>
          <w:sz w:val="20"/>
        </w:rPr>
      </w:pPr>
      <w:r w:rsidRPr="0062498C">
        <w:rPr>
          <w:sz w:val="20"/>
        </w:rPr>
        <w:t xml:space="preserve">W zakresie nieuregulowanym niniejszą Specyfikacją Istotnych Warunków Zamówienia, zwaną dalej „SIWZ”, zastosowanie mają przepisy ustawy PZP. </w:t>
      </w:r>
    </w:p>
    <w:p w:rsidR="007778A4" w:rsidRPr="0062498C" w:rsidRDefault="007778A4" w:rsidP="004E5537">
      <w:pPr>
        <w:pStyle w:val="pkt"/>
        <w:numPr>
          <w:ilvl w:val="0"/>
          <w:numId w:val="4"/>
        </w:numPr>
        <w:tabs>
          <w:tab w:val="clear" w:pos="519"/>
          <w:tab w:val="num" w:pos="426"/>
        </w:tabs>
        <w:spacing w:before="0" w:after="40"/>
        <w:ind w:left="426" w:hanging="426"/>
        <w:rPr>
          <w:sz w:val="20"/>
        </w:rPr>
      </w:pPr>
      <w:r w:rsidRPr="0062498C">
        <w:rPr>
          <w:sz w:val="20"/>
        </w:rPr>
        <w:t>Wartości zamówienia nie przekracza</w:t>
      </w:r>
      <w:r w:rsidRPr="0062498C">
        <w:rPr>
          <w:b/>
          <w:sz w:val="20"/>
        </w:rPr>
        <w:t xml:space="preserve"> </w:t>
      </w:r>
      <w:r w:rsidRPr="0062498C">
        <w:rPr>
          <w:sz w:val="20"/>
        </w:rPr>
        <w:t xml:space="preserve">równowartości kwoty określonej w przepisach wykonawczych wydanych na podstawie art. 11 ust. 8 ustawy PZP. </w:t>
      </w:r>
    </w:p>
    <w:p w:rsidR="00972823" w:rsidRPr="0058220A" w:rsidRDefault="00972823" w:rsidP="00F309A1">
      <w:pPr>
        <w:ind w:right="-2"/>
        <w:rPr>
          <w:color w:val="FF0000"/>
          <w:sz w:val="20"/>
          <w:szCs w:val="20"/>
        </w:rPr>
      </w:pPr>
      <w:r w:rsidRPr="0058220A">
        <w:rPr>
          <w:b/>
          <w:bCs/>
          <w:color w:val="FF0000"/>
          <w:sz w:val="20"/>
          <w:szCs w:val="20"/>
        </w:rPr>
        <w:t xml:space="preserve">             </w:t>
      </w:r>
    </w:p>
    <w:p w:rsidR="00972823" w:rsidRPr="00A45511" w:rsidRDefault="00C13FF0" w:rsidP="003F5BED">
      <w:pPr>
        <w:pStyle w:val="Nagwek6"/>
        <w:rPr>
          <w:sz w:val="20"/>
          <w:szCs w:val="20"/>
        </w:rPr>
      </w:pPr>
      <w:bookmarkStart w:id="1" w:name="Instrukcja"/>
      <w:bookmarkEnd w:id="1"/>
      <w:r w:rsidRPr="00A45511">
        <w:rPr>
          <w:sz w:val="20"/>
          <w:szCs w:val="20"/>
        </w:rPr>
        <w:t>III</w:t>
      </w:r>
      <w:r w:rsidR="00972823" w:rsidRPr="00A45511">
        <w:rPr>
          <w:sz w:val="20"/>
          <w:szCs w:val="20"/>
        </w:rPr>
        <w:t>.  OPIS PRZEDMIOTU ZAMÓWIENIA</w:t>
      </w:r>
    </w:p>
    <w:p w:rsidR="000403C1" w:rsidRPr="0058220A" w:rsidRDefault="000403C1" w:rsidP="003F5BED">
      <w:pPr>
        <w:pStyle w:val="Default"/>
        <w:rPr>
          <w:color w:val="FF0000"/>
          <w:sz w:val="20"/>
          <w:szCs w:val="20"/>
        </w:rPr>
      </w:pPr>
    </w:p>
    <w:p w:rsidR="00F658F2" w:rsidRPr="00A45511" w:rsidRDefault="00A26390" w:rsidP="008C1051">
      <w:pPr>
        <w:widowControl w:val="0"/>
        <w:spacing w:line="276" w:lineRule="auto"/>
        <w:ind w:left="284" w:hanging="284"/>
        <w:jc w:val="both"/>
        <w:rPr>
          <w:b/>
          <w:snapToGrid w:val="0"/>
          <w:sz w:val="20"/>
          <w:szCs w:val="20"/>
        </w:rPr>
      </w:pPr>
      <w:r w:rsidRPr="00A45511">
        <w:rPr>
          <w:sz w:val="20"/>
          <w:szCs w:val="20"/>
        </w:rPr>
        <w:t>1.</w:t>
      </w:r>
      <w:r w:rsidR="00084D15" w:rsidRPr="00A45511">
        <w:rPr>
          <w:sz w:val="20"/>
          <w:szCs w:val="20"/>
        </w:rPr>
        <w:t xml:space="preserve"> </w:t>
      </w:r>
      <w:r w:rsidR="00F658F2" w:rsidRPr="00A45511">
        <w:rPr>
          <w:snapToGrid w:val="0"/>
          <w:sz w:val="20"/>
          <w:szCs w:val="20"/>
        </w:rPr>
        <w:t>Przedmiotem zamówienia jes</w:t>
      </w:r>
      <w:r w:rsidR="0023754A" w:rsidRPr="00A45511">
        <w:rPr>
          <w:snapToGrid w:val="0"/>
          <w:sz w:val="20"/>
          <w:szCs w:val="20"/>
        </w:rPr>
        <w:t>t zakup,</w:t>
      </w:r>
      <w:r w:rsidR="008C1051" w:rsidRPr="00A45511">
        <w:rPr>
          <w:snapToGrid w:val="0"/>
          <w:sz w:val="20"/>
          <w:szCs w:val="20"/>
        </w:rPr>
        <w:t xml:space="preserve"> </w:t>
      </w:r>
      <w:r w:rsidR="0023754A" w:rsidRPr="00A45511">
        <w:rPr>
          <w:snapToGrid w:val="0"/>
          <w:sz w:val="20"/>
          <w:szCs w:val="20"/>
        </w:rPr>
        <w:t xml:space="preserve">zainstalowanie </w:t>
      </w:r>
      <w:r w:rsidR="007F6AA1" w:rsidRPr="00A45511">
        <w:rPr>
          <w:snapToGrid w:val="0"/>
          <w:sz w:val="20"/>
          <w:szCs w:val="20"/>
        </w:rPr>
        <w:t xml:space="preserve">i uruchomienie </w:t>
      </w:r>
      <w:r w:rsidR="00064102">
        <w:rPr>
          <w:snapToGrid w:val="0"/>
          <w:sz w:val="20"/>
          <w:szCs w:val="20"/>
        </w:rPr>
        <w:t xml:space="preserve">fabrycznie </w:t>
      </w:r>
      <w:r w:rsidR="0023754A" w:rsidRPr="00A45511">
        <w:rPr>
          <w:snapToGrid w:val="0"/>
          <w:sz w:val="20"/>
          <w:szCs w:val="20"/>
        </w:rPr>
        <w:t>nowych 7</w:t>
      </w:r>
      <w:r w:rsidR="00F658F2" w:rsidRPr="00A45511">
        <w:rPr>
          <w:snapToGrid w:val="0"/>
          <w:sz w:val="20"/>
          <w:szCs w:val="20"/>
        </w:rPr>
        <w:t xml:space="preserve"> szt. </w:t>
      </w:r>
      <w:proofErr w:type="spellStart"/>
      <w:r w:rsidR="00F658F2" w:rsidRPr="00A45511">
        <w:rPr>
          <w:snapToGrid w:val="0"/>
          <w:sz w:val="20"/>
          <w:szCs w:val="20"/>
        </w:rPr>
        <w:t>parkomatów</w:t>
      </w:r>
      <w:proofErr w:type="spellEnd"/>
      <w:r w:rsidR="00F658F2" w:rsidRPr="00A45511">
        <w:rPr>
          <w:snapToGrid w:val="0"/>
          <w:sz w:val="20"/>
          <w:szCs w:val="20"/>
        </w:rPr>
        <w:t xml:space="preserve"> </w:t>
      </w:r>
      <w:r w:rsidR="004F60B2" w:rsidRPr="00A45511">
        <w:rPr>
          <w:snapToGrid w:val="0"/>
          <w:sz w:val="20"/>
          <w:szCs w:val="20"/>
        </w:rPr>
        <w:br/>
      </w:r>
      <w:r w:rsidR="00F658F2" w:rsidRPr="00A45511">
        <w:rPr>
          <w:snapToGrid w:val="0"/>
          <w:sz w:val="20"/>
          <w:szCs w:val="20"/>
        </w:rPr>
        <w:t>z oprogramowaniem</w:t>
      </w:r>
      <w:r w:rsidR="007F6AA1" w:rsidRPr="00A45511">
        <w:rPr>
          <w:snapToGrid w:val="0"/>
          <w:sz w:val="20"/>
          <w:szCs w:val="20"/>
        </w:rPr>
        <w:t xml:space="preserve"> </w:t>
      </w:r>
      <w:r w:rsidR="00F658F2" w:rsidRPr="00A45511">
        <w:rPr>
          <w:snapToGrid w:val="0"/>
          <w:sz w:val="20"/>
          <w:szCs w:val="20"/>
        </w:rPr>
        <w:t xml:space="preserve">dla Strefy Płatnego Parkowania  (SPP) w </w:t>
      </w:r>
      <w:r w:rsidR="0023754A" w:rsidRPr="00A45511">
        <w:rPr>
          <w:snapToGrid w:val="0"/>
          <w:sz w:val="20"/>
          <w:szCs w:val="20"/>
        </w:rPr>
        <w:t>Łukowie</w:t>
      </w:r>
      <w:r w:rsidR="00F658F2" w:rsidRPr="00A45511">
        <w:rPr>
          <w:snapToGrid w:val="0"/>
          <w:sz w:val="20"/>
          <w:szCs w:val="20"/>
        </w:rPr>
        <w:t xml:space="preserve"> wraz z prowadzeniem czynności </w:t>
      </w:r>
      <w:proofErr w:type="spellStart"/>
      <w:r w:rsidR="00F658F2" w:rsidRPr="00A45511">
        <w:rPr>
          <w:snapToGrid w:val="0"/>
          <w:sz w:val="20"/>
          <w:szCs w:val="20"/>
        </w:rPr>
        <w:t>techniczno</w:t>
      </w:r>
      <w:proofErr w:type="spellEnd"/>
      <w:r w:rsidR="00F658F2" w:rsidRPr="00A45511">
        <w:rPr>
          <w:snapToGrid w:val="0"/>
          <w:sz w:val="20"/>
          <w:szCs w:val="20"/>
        </w:rPr>
        <w:t xml:space="preserve"> – </w:t>
      </w:r>
      <w:r w:rsidR="00490088" w:rsidRPr="00A45511">
        <w:rPr>
          <w:snapToGrid w:val="0"/>
          <w:sz w:val="20"/>
          <w:szCs w:val="20"/>
        </w:rPr>
        <w:t>o</w:t>
      </w:r>
      <w:r w:rsidR="00F658F2" w:rsidRPr="00A45511">
        <w:rPr>
          <w:snapToGrid w:val="0"/>
          <w:sz w:val="20"/>
          <w:szCs w:val="20"/>
        </w:rPr>
        <w:t>rganizacyjnych związanych z ich serwisowaniem, obsługą i kompleksowym utrzymaniem.</w:t>
      </w:r>
    </w:p>
    <w:p w:rsidR="00F658F2" w:rsidRPr="0058220A" w:rsidRDefault="000C17FB" w:rsidP="00074F33">
      <w:pPr>
        <w:widowControl w:val="0"/>
        <w:spacing w:before="120" w:line="276" w:lineRule="auto"/>
        <w:ind w:left="426" w:hanging="142"/>
        <w:jc w:val="both"/>
        <w:rPr>
          <w:b/>
          <w:snapToGrid w:val="0"/>
          <w:color w:val="FF0000"/>
          <w:sz w:val="20"/>
          <w:szCs w:val="20"/>
        </w:rPr>
      </w:pPr>
      <w:r w:rsidRPr="00A45511">
        <w:rPr>
          <w:b/>
          <w:snapToGrid w:val="0"/>
          <w:sz w:val="20"/>
          <w:szCs w:val="20"/>
        </w:rPr>
        <w:t>W zakres zamówienia wchodzi</w:t>
      </w:r>
      <w:r w:rsidR="00F658F2" w:rsidRPr="00A45511">
        <w:rPr>
          <w:b/>
          <w:snapToGrid w:val="0"/>
          <w:sz w:val="20"/>
          <w:szCs w:val="20"/>
        </w:rPr>
        <w:t>:</w:t>
      </w:r>
    </w:p>
    <w:p w:rsidR="00ED013E" w:rsidRPr="007331A1" w:rsidRDefault="000C17FB" w:rsidP="00ED013E">
      <w:pPr>
        <w:widowControl w:val="0"/>
        <w:numPr>
          <w:ilvl w:val="0"/>
          <w:numId w:val="26"/>
        </w:numPr>
        <w:spacing w:before="120" w:line="276" w:lineRule="auto"/>
        <w:jc w:val="both"/>
        <w:rPr>
          <w:sz w:val="20"/>
          <w:szCs w:val="20"/>
        </w:rPr>
      </w:pPr>
      <w:r w:rsidRPr="007331A1">
        <w:rPr>
          <w:sz w:val="20"/>
          <w:szCs w:val="20"/>
        </w:rPr>
        <w:t xml:space="preserve">dostawa 7 sztuk </w:t>
      </w:r>
      <w:r w:rsidR="00E72799" w:rsidRPr="007331A1">
        <w:rPr>
          <w:sz w:val="20"/>
          <w:szCs w:val="20"/>
        </w:rPr>
        <w:t>nowych</w:t>
      </w:r>
      <w:r w:rsidR="00C537E4" w:rsidRPr="007331A1">
        <w:rPr>
          <w:sz w:val="20"/>
          <w:szCs w:val="20"/>
        </w:rPr>
        <w:t xml:space="preserve"> stelaży</w:t>
      </w:r>
      <w:r w:rsidR="006209A9" w:rsidRPr="007331A1">
        <w:rPr>
          <w:sz w:val="20"/>
          <w:szCs w:val="20"/>
        </w:rPr>
        <w:t>/ modułów fundamentowych</w:t>
      </w:r>
      <w:r w:rsidR="00ED013E" w:rsidRPr="007331A1">
        <w:rPr>
          <w:sz w:val="20"/>
          <w:szCs w:val="20"/>
        </w:rPr>
        <w:t xml:space="preserve"> do zabetonowania</w:t>
      </w:r>
      <w:r w:rsidR="00C537E4" w:rsidRPr="007331A1">
        <w:rPr>
          <w:sz w:val="20"/>
          <w:szCs w:val="20"/>
        </w:rPr>
        <w:t xml:space="preserve"> podstawy </w:t>
      </w:r>
      <w:proofErr w:type="spellStart"/>
      <w:r w:rsidR="00C537E4" w:rsidRPr="007331A1">
        <w:rPr>
          <w:sz w:val="20"/>
          <w:szCs w:val="20"/>
        </w:rPr>
        <w:t>parkom</w:t>
      </w:r>
      <w:r w:rsidR="007E6897" w:rsidRPr="007331A1">
        <w:rPr>
          <w:sz w:val="20"/>
          <w:szCs w:val="20"/>
        </w:rPr>
        <w:t>a</w:t>
      </w:r>
      <w:r w:rsidR="00C537E4" w:rsidRPr="007331A1">
        <w:rPr>
          <w:sz w:val="20"/>
          <w:szCs w:val="20"/>
        </w:rPr>
        <w:t>tu</w:t>
      </w:r>
      <w:proofErr w:type="spellEnd"/>
      <w:r w:rsidR="00C537E4" w:rsidRPr="007331A1">
        <w:rPr>
          <w:sz w:val="20"/>
          <w:szCs w:val="20"/>
        </w:rPr>
        <w:t>;</w:t>
      </w:r>
    </w:p>
    <w:p w:rsidR="000C17FB" w:rsidRDefault="00E72799" w:rsidP="00ED013E">
      <w:pPr>
        <w:widowControl w:val="0"/>
        <w:numPr>
          <w:ilvl w:val="0"/>
          <w:numId w:val="26"/>
        </w:numPr>
        <w:spacing w:before="120" w:line="276" w:lineRule="auto"/>
        <w:jc w:val="both"/>
        <w:rPr>
          <w:sz w:val="20"/>
          <w:szCs w:val="20"/>
        </w:rPr>
      </w:pPr>
      <w:r w:rsidRPr="007331A1">
        <w:rPr>
          <w:sz w:val="20"/>
          <w:szCs w:val="20"/>
        </w:rPr>
        <w:t xml:space="preserve"> </w:t>
      </w:r>
      <w:r w:rsidR="00ED013E" w:rsidRPr="007331A1">
        <w:rPr>
          <w:sz w:val="20"/>
          <w:szCs w:val="20"/>
        </w:rPr>
        <w:t xml:space="preserve">dostawa 7 sztuk nowych </w:t>
      </w:r>
      <w:proofErr w:type="spellStart"/>
      <w:r w:rsidR="000C17FB" w:rsidRPr="007331A1">
        <w:rPr>
          <w:sz w:val="20"/>
          <w:szCs w:val="20"/>
        </w:rPr>
        <w:t>parkomatów</w:t>
      </w:r>
      <w:proofErr w:type="spellEnd"/>
      <w:r w:rsidR="000C17FB" w:rsidRPr="007331A1">
        <w:rPr>
          <w:sz w:val="20"/>
          <w:szCs w:val="20"/>
        </w:rPr>
        <w:t xml:space="preserve"> wraz z montażem </w:t>
      </w:r>
      <w:r w:rsidR="00A22483" w:rsidRPr="007331A1">
        <w:rPr>
          <w:sz w:val="20"/>
          <w:szCs w:val="20"/>
        </w:rPr>
        <w:t xml:space="preserve">i uruchomieniem </w:t>
      </w:r>
      <w:r w:rsidR="000C17FB" w:rsidRPr="007331A1">
        <w:rPr>
          <w:sz w:val="20"/>
          <w:szCs w:val="20"/>
        </w:rPr>
        <w:t xml:space="preserve">w miejscu </w:t>
      </w:r>
      <w:r w:rsidR="00237407" w:rsidRPr="007331A1">
        <w:rPr>
          <w:sz w:val="20"/>
          <w:szCs w:val="20"/>
        </w:rPr>
        <w:t xml:space="preserve">przygotowanym </w:t>
      </w:r>
      <w:r w:rsidR="000C17FB" w:rsidRPr="007331A1">
        <w:rPr>
          <w:sz w:val="20"/>
          <w:szCs w:val="20"/>
        </w:rPr>
        <w:t xml:space="preserve">przez </w:t>
      </w:r>
      <w:r w:rsidRPr="007331A1">
        <w:rPr>
          <w:sz w:val="20"/>
          <w:szCs w:val="20"/>
        </w:rPr>
        <w:t>Zamawiającego</w:t>
      </w:r>
      <w:r w:rsidR="00CD3AF8">
        <w:rPr>
          <w:sz w:val="20"/>
          <w:szCs w:val="20"/>
        </w:rPr>
        <w:t>;</w:t>
      </w:r>
    </w:p>
    <w:p w:rsidR="00064102" w:rsidRDefault="00064102" w:rsidP="00ED013E">
      <w:pPr>
        <w:widowControl w:val="0"/>
        <w:numPr>
          <w:ilvl w:val="0"/>
          <w:numId w:val="26"/>
        </w:numPr>
        <w:spacing w:before="120" w:line="276" w:lineRule="auto"/>
        <w:jc w:val="both"/>
        <w:rPr>
          <w:sz w:val="20"/>
          <w:szCs w:val="20"/>
        </w:rPr>
      </w:pPr>
      <w:r>
        <w:rPr>
          <w:sz w:val="20"/>
          <w:szCs w:val="20"/>
        </w:rPr>
        <w:t>dostawa oprogramowanego czytnika bankowego – 1 szt.</w:t>
      </w:r>
      <w:r w:rsidR="00CD3AF8">
        <w:rPr>
          <w:sz w:val="20"/>
          <w:szCs w:val="20"/>
        </w:rPr>
        <w:t>;</w:t>
      </w:r>
    </w:p>
    <w:p w:rsidR="00383E9F" w:rsidRPr="007331A1" w:rsidRDefault="00383E9F" w:rsidP="00ED013E">
      <w:pPr>
        <w:widowControl w:val="0"/>
        <w:numPr>
          <w:ilvl w:val="0"/>
          <w:numId w:val="26"/>
        </w:numPr>
        <w:spacing w:before="120" w:line="276" w:lineRule="auto"/>
        <w:jc w:val="both"/>
        <w:rPr>
          <w:sz w:val="20"/>
          <w:szCs w:val="20"/>
        </w:rPr>
      </w:pPr>
      <w:r>
        <w:rPr>
          <w:sz w:val="20"/>
          <w:szCs w:val="20"/>
        </w:rPr>
        <w:t>dostawa kaset wymiennych - 5 szt.</w:t>
      </w:r>
      <w:r w:rsidR="00CD3AF8">
        <w:rPr>
          <w:sz w:val="20"/>
          <w:szCs w:val="20"/>
        </w:rPr>
        <w:t>;</w:t>
      </w:r>
    </w:p>
    <w:p w:rsidR="000C17FB" w:rsidRPr="0058220A" w:rsidRDefault="00383E9F" w:rsidP="00074F33">
      <w:pPr>
        <w:widowControl w:val="0"/>
        <w:spacing w:before="120" w:line="276" w:lineRule="auto"/>
        <w:ind w:left="426" w:hanging="142"/>
        <w:jc w:val="both"/>
        <w:rPr>
          <w:color w:val="FF0000"/>
          <w:sz w:val="20"/>
          <w:szCs w:val="20"/>
          <w:u w:val="single"/>
        </w:rPr>
      </w:pPr>
      <w:r>
        <w:rPr>
          <w:sz w:val="20"/>
          <w:szCs w:val="20"/>
        </w:rPr>
        <w:t>5</w:t>
      </w:r>
      <w:r w:rsidR="000C17FB" w:rsidRPr="007331A1">
        <w:rPr>
          <w:sz w:val="20"/>
          <w:szCs w:val="20"/>
        </w:rPr>
        <w:t xml:space="preserve">) </w:t>
      </w:r>
      <w:r w:rsidR="002023F0">
        <w:rPr>
          <w:sz w:val="20"/>
          <w:szCs w:val="20"/>
        </w:rPr>
        <w:t xml:space="preserve"> </w:t>
      </w:r>
      <w:proofErr w:type="spellStart"/>
      <w:r w:rsidR="007F6AA1" w:rsidRPr="007331A1">
        <w:rPr>
          <w:sz w:val="20"/>
          <w:szCs w:val="20"/>
        </w:rPr>
        <w:t>parkoma</w:t>
      </w:r>
      <w:r w:rsidR="000C17FB" w:rsidRPr="007331A1">
        <w:rPr>
          <w:sz w:val="20"/>
          <w:szCs w:val="20"/>
        </w:rPr>
        <w:t>ty</w:t>
      </w:r>
      <w:proofErr w:type="spellEnd"/>
      <w:r w:rsidR="000C17FB" w:rsidRPr="007331A1">
        <w:rPr>
          <w:sz w:val="20"/>
          <w:szCs w:val="20"/>
        </w:rPr>
        <w:t xml:space="preserve"> muszą być wyposażone w czytniki do płatności kartą bankomatową</w:t>
      </w:r>
      <w:r w:rsidR="009B7BBE">
        <w:rPr>
          <w:sz w:val="20"/>
          <w:szCs w:val="20"/>
        </w:rPr>
        <w:t xml:space="preserve"> </w:t>
      </w:r>
      <w:r w:rsidR="008609F5" w:rsidRPr="007331A1">
        <w:rPr>
          <w:sz w:val="20"/>
          <w:szCs w:val="20"/>
        </w:rPr>
        <w:t>zbliżeniowo</w:t>
      </w:r>
      <w:r w:rsidR="008440A6">
        <w:rPr>
          <w:sz w:val="20"/>
          <w:szCs w:val="20"/>
        </w:rPr>
        <w:t xml:space="preserve"> </w:t>
      </w:r>
      <w:r w:rsidR="008609F5" w:rsidRPr="007331A1">
        <w:rPr>
          <w:sz w:val="20"/>
          <w:szCs w:val="20"/>
        </w:rPr>
        <w:t>-</w:t>
      </w:r>
      <w:r w:rsidR="000C17FB" w:rsidRPr="007331A1">
        <w:rPr>
          <w:sz w:val="20"/>
          <w:szCs w:val="20"/>
        </w:rPr>
        <w:t xml:space="preserve"> koszt </w:t>
      </w:r>
      <w:r w:rsidR="00CB29A6" w:rsidRPr="00A675BD">
        <w:rPr>
          <w:sz w:val="20"/>
          <w:szCs w:val="20"/>
        </w:rPr>
        <w:t>montażu</w:t>
      </w:r>
      <w:r w:rsidR="00534F65">
        <w:rPr>
          <w:sz w:val="20"/>
          <w:szCs w:val="20"/>
        </w:rPr>
        <w:t xml:space="preserve"> czytnika oraz </w:t>
      </w:r>
      <w:r w:rsidR="002C4408">
        <w:rPr>
          <w:sz w:val="20"/>
          <w:szCs w:val="20"/>
        </w:rPr>
        <w:t xml:space="preserve">opłaty w czasie trwania gwarancji </w:t>
      </w:r>
      <w:r w:rsidR="00534F65">
        <w:rPr>
          <w:sz w:val="20"/>
          <w:szCs w:val="20"/>
        </w:rPr>
        <w:t>ponosi Wykonawca</w:t>
      </w:r>
      <w:r w:rsidR="00CD3AF8">
        <w:rPr>
          <w:sz w:val="20"/>
          <w:szCs w:val="20"/>
        </w:rPr>
        <w:t>;</w:t>
      </w:r>
    </w:p>
    <w:p w:rsidR="0048687F" w:rsidRDefault="00383E9F" w:rsidP="00074F33">
      <w:pPr>
        <w:widowControl w:val="0"/>
        <w:spacing w:before="120" w:line="276" w:lineRule="auto"/>
        <w:ind w:left="426" w:hanging="142"/>
        <w:jc w:val="both"/>
        <w:rPr>
          <w:sz w:val="20"/>
          <w:szCs w:val="20"/>
        </w:rPr>
      </w:pPr>
      <w:r>
        <w:rPr>
          <w:sz w:val="20"/>
          <w:szCs w:val="20"/>
        </w:rPr>
        <w:t>6</w:t>
      </w:r>
      <w:r w:rsidR="000C17FB" w:rsidRPr="00FD4CAF">
        <w:rPr>
          <w:sz w:val="20"/>
          <w:szCs w:val="20"/>
        </w:rPr>
        <w:t xml:space="preserve">) </w:t>
      </w:r>
      <w:proofErr w:type="spellStart"/>
      <w:r w:rsidR="0048687F" w:rsidRPr="00FD4CAF">
        <w:rPr>
          <w:sz w:val="20"/>
          <w:szCs w:val="20"/>
        </w:rPr>
        <w:t>parkomaty</w:t>
      </w:r>
      <w:proofErr w:type="spellEnd"/>
      <w:r w:rsidR="00A028E0" w:rsidRPr="00FD4CAF">
        <w:rPr>
          <w:sz w:val="20"/>
          <w:szCs w:val="20"/>
        </w:rPr>
        <w:t xml:space="preserve"> musz</w:t>
      </w:r>
      <w:r w:rsidR="00A675BD" w:rsidRPr="00FD4CAF">
        <w:rPr>
          <w:sz w:val="20"/>
          <w:szCs w:val="20"/>
        </w:rPr>
        <w:t>ą</w:t>
      </w:r>
      <w:r w:rsidR="00A028E0" w:rsidRPr="00FD4CAF">
        <w:rPr>
          <w:sz w:val="20"/>
          <w:szCs w:val="20"/>
        </w:rPr>
        <w:t xml:space="preserve"> mieć </w:t>
      </w:r>
      <w:r w:rsidR="0048687F" w:rsidRPr="00FD4CAF">
        <w:rPr>
          <w:sz w:val="20"/>
          <w:szCs w:val="20"/>
        </w:rPr>
        <w:t>możliwość</w:t>
      </w:r>
      <w:r w:rsidR="00A028E0" w:rsidRPr="00FD4CAF">
        <w:rPr>
          <w:sz w:val="20"/>
          <w:szCs w:val="20"/>
        </w:rPr>
        <w:t xml:space="preserve"> konfiguracji z internetowym systemem </w:t>
      </w:r>
      <w:r w:rsidR="0048687F" w:rsidRPr="00FD4CAF">
        <w:rPr>
          <w:sz w:val="20"/>
          <w:szCs w:val="20"/>
        </w:rPr>
        <w:t>nadzorowania</w:t>
      </w:r>
      <w:r w:rsidR="00A028E0" w:rsidRPr="00FD4CAF">
        <w:rPr>
          <w:sz w:val="20"/>
          <w:szCs w:val="20"/>
        </w:rPr>
        <w:t xml:space="preserve">, który </w:t>
      </w:r>
      <w:r w:rsidR="0048687F" w:rsidRPr="00FD4CAF">
        <w:rPr>
          <w:sz w:val="20"/>
          <w:szCs w:val="20"/>
        </w:rPr>
        <w:t>obecnie zarządzan</w:t>
      </w:r>
      <w:r w:rsidR="000C17FB" w:rsidRPr="00FD4CAF">
        <w:rPr>
          <w:sz w:val="20"/>
          <w:szCs w:val="20"/>
        </w:rPr>
        <w:t xml:space="preserve">a </w:t>
      </w:r>
      <w:r w:rsidR="00E53DAA">
        <w:rPr>
          <w:sz w:val="20"/>
          <w:szCs w:val="20"/>
        </w:rPr>
        <w:t>SPP w Łukowie</w:t>
      </w:r>
      <w:r w:rsidR="00CD3AF8">
        <w:rPr>
          <w:sz w:val="20"/>
          <w:szCs w:val="20"/>
        </w:rPr>
        <w:t>;</w:t>
      </w:r>
    </w:p>
    <w:p w:rsidR="004F4736" w:rsidRPr="00FD4CAF" w:rsidRDefault="00383E9F" w:rsidP="00074F33">
      <w:pPr>
        <w:widowControl w:val="0"/>
        <w:spacing w:before="120" w:line="276" w:lineRule="auto"/>
        <w:ind w:left="426" w:hanging="142"/>
        <w:jc w:val="both"/>
        <w:rPr>
          <w:sz w:val="20"/>
          <w:szCs w:val="20"/>
        </w:rPr>
      </w:pPr>
      <w:r>
        <w:rPr>
          <w:sz w:val="20"/>
          <w:szCs w:val="20"/>
        </w:rPr>
        <w:t>7</w:t>
      </w:r>
      <w:r w:rsidR="004F4736">
        <w:rPr>
          <w:sz w:val="20"/>
          <w:szCs w:val="20"/>
        </w:rPr>
        <w:t xml:space="preserve">) system nadzorowania musi mieć możliwość konfiguracji z systemem do windykacji </w:t>
      </w:r>
      <w:r w:rsidR="00E53DAA">
        <w:rPr>
          <w:sz w:val="20"/>
          <w:szCs w:val="20"/>
        </w:rPr>
        <w:t>obowiązującym</w:t>
      </w:r>
      <w:r w:rsidR="00CD3AF8">
        <w:rPr>
          <w:sz w:val="20"/>
          <w:szCs w:val="20"/>
        </w:rPr>
        <w:t xml:space="preserve"> w SPP w Łukowie;</w:t>
      </w:r>
    </w:p>
    <w:p w:rsidR="000C17FB" w:rsidRPr="009B7BBE" w:rsidRDefault="006F30EA" w:rsidP="009B7BBE">
      <w:pPr>
        <w:widowControl w:val="0"/>
        <w:spacing w:before="120" w:line="276" w:lineRule="auto"/>
        <w:ind w:left="426" w:hanging="426"/>
        <w:jc w:val="both"/>
        <w:rPr>
          <w:sz w:val="20"/>
          <w:szCs w:val="20"/>
        </w:rPr>
      </w:pPr>
      <w:r w:rsidRPr="009B7BBE">
        <w:rPr>
          <w:sz w:val="20"/>
          <w:szCs w:val="20"/>
        </w:rPr>
        <w:t xml:space="preserve">     </w:t>
      </w:r>
      <w:r w:rsidR="00CD3AF8">
        <w:rPr>
          <w:sz w:val="20"/>
          <w:szCs w:val="20"/>
        </w:rPr>
        <w:t xml:space="preserve"> 8</w:t>
      </w:r>
      <w:r w:rsidR="009D06E0" w:rsidRPr="009B7BBE">
        <w:rPr>
          <w:sz w:val="20"/>
          <w:szCs w:val="20"/>
        </w:rPr>
        <w:t xml:space="preserve">) </w:t>
      </w:r>
      <w:proofErr w:type="spellStart"/>
      <w:r w:rsidR="009D06E0" w:rsidRPr="009B7BBE">
        <w:rPr>
          <w:sz w:val="20"/>
          <w:szCs w:val="20"/>
        </w:rPr>
        <w:t>parkomaty</w:t>
      </w:r>
      <w:proofErr w:type="spellEnd"/>
      <w:r w:rsidR="009D06E0" w:rsidRPr="009B7BBE">
        <w:rPr>
          <w:sz w:val="20"/>
          <w:szCs w:val="20"/>
        </w:rPr>
        <w:t xml:space="preserve"> muszą mieć możliwość konfiguracji z p</w:t>
      </w:r>
      <w:r w:rsidRPr="009B7BBE">
        <w:rPr>
          <w:sz w:val="20"/>
          <w:szCs w:val="20"/>
        </w:rPr>
        <w:t>ł</w:t>
      </w:r>
      <w:r w:rsidR="009D06E0" w:rsidRPr="009B7BBE">
        <w:rPr>
          <w:sz w:val="20"/>
          <w:szCs w:val="20"/>
        </w:rPr>
        <w:t>atnością kartą bankomatową</w:t>
      </w:r>
      <w:r w:rsidR="00FD4CAF" w:rsidRPr="009B7BBE">
        <w:rPr>
          <w:sz w:val="20"/>
          <w:szCs w:val="20"/>
        </w:rPr>
        <w:t xml:space="preserve"> (środki z tych płatności przelewane będą na konto Zamawiającego codziennie, rozliczenie oraz fakturowanie miesięczne na podstawie zestawienia / protokołu);</w:t>
      </w:r>
    </w:p>
    <w:p w:rsidR="00714101" w:rsidRPr="00DC5AFF" w:rsidRDefault="00CD3AF8" w:rsidP="00074F33">
      <w:pPr>
        <w:widowControl w:val="0"/>
        <w:spacing w:before="120" w:line="276" w:lineRule="auto"/>
        <w:ind w:left="426" w:hanging="142"/>
        <w:jc w:val="both"/>
        <w:rPr>
          <w:sz w:val="20"/>
          <w:szCs w:val="20"/>
        </w:rPr>
      </w:pPr>
      <w:r>
        <w:rPr>
          <w:sz w:val="20"/>
          <w:szCs w:val="20"/>
        </w:rPr>
        <w:t>9</w:t>
      </w:r>
      <w:r w:rsidR="00714101" w:rsidRPr="00DC5AFF">
        <w:rPr>
          <w:sz w:val="20"/>
          <w:szCs w:val="20"/>
        </w:rPr>
        <w:t xml:space="preserve">) dostawa do siedziby Zamawiającego dodatkowego wyposażenia magazynu części serwisowych </w:t>
      </w:r>
      <w:r w:rsidR="00662B70" w:rsidRPr="00DC5AFF">
        <w:rPr>
          <w:sz w:val="20"/>
          <w:szCs w:val="20"/>
        </w:rPr>
        <w:t xml:space="preserve">Nr </w:t>
      </w:r>
      <w:r>
        <w:rPr>
          <w:sz w:val="20"/>
          <w:szCs w:val="20"/>
        </w:rPr>
        <w:t>1</w:t>
      </w:r>
      <w:r w:rsidR="00662B70" w:rsidRPr="00DC5AFF">
        <w:rPr>
          <w:sz w:val="20"/>
          <w:szCs w:val="20"/>
        </w:rPr>
        <w:t xml:space="preserve"> </w:t>
      </w:r>
      <w:r w:rsidR="00255E20">
        <w:rPr>
          <w:sz w:val="20"/>
          <w:szCs w:val="20"/>
        </w:rPr>
        <w:br/>
      </w:r>
      <w:r w:rsidR="00662B70" w:rsidRPr="00DC5AFF">
        <w:rPr>
          <w:sz w:val="20"/>
          <w:szCs w:val="20"/>
        </w:rPr>
        <w:t>(możliwość wykupu po okresie gwarancji)</w:t>
      </w:r>
      <w:r w:rsidR="00255E20">
        <w:rPr>
          <w:sz w:val="20"/>
          <w:szCs w:val="20"/>
        </w:rPr>
        <w:t>.</w:t>
      </w:r>
    </w:p>
    <w:p w:rsidR="00C011C4" w:rsidRPr="00A127C7" w:rsidRDefault="00255E20" w:rsidP="00074F33">
      <w:pPr>
        <w:widowControl w:val="0"/>
        <w:spacing w:before="120" w:line="276" w:lineRule="auto"/>
        <w:ind w:left="426" w:hanging="142"/>
        <w:jc w:val="both"/>
        <w:rPr>
          <w:sz w:val="20"/>
          <w:szCs w:val="20"/>
        </w:rPr>
      </w:pPr>
      <w:r>
        <w:rPr>
          <w:sz w:val="20"/>
          <w:szCs w:val="20"/>
        </w:rPr>
        <w:t>10</w:t>
      </w:r>
      <w:r w:rsidR="000C17FB" w:rsidRPr="00DC5AFF">
        <w:rPr>
          <w:sz w:val="20"/>
          <w:szCs w:val="20"/>
        </w:rPr>
        <w:t>)</w:t>
      </w:r>
      <w:r>
        <w:rPr>
          <w:sz w:val="20"/>
          <w:szCs w:val="20"/>
        </w:rPr>
        <w:t xml:space="preserve"> p</w:t>
      </w:r>
      <w:r w:rsidR="000C17FB" w:rsidRPr="00DC5AFF">
        <w:rPr>
          <w:sz w:val="20"/>
          <w:szCs w:val="20"/>
        </w:rPr>
        <w:t>rzekazanie Zamawiającemu dokumentacji technicznej i eksploatacyjnej urządzeń stanowiących pr</w:t>
      </w:r>
      <w:r w:rsidR="00400D51" w:rsidRPr="00DC5AFF">
        <w:rPr>
          <w:sz w:val="20"/>
          <w:szCs w:val="20"/>
        </w:rPr>
        <w:t xml:space="preserve">zedmiot Umowy </w:t>
      </w:r>
      <w:r w:rsidR="00400D51" w:rsidRPr="00A127C7">
        <w:rPr>
          <w:sz w:val="20"/>
          <w:szCs w:val="20"/>
        </w:rPr>
        <w:t>w języku polskim;</w:t>
      </w:r>
    </w:p>
    <w:p w:rsidR="00C011C4" w:rsidRPr="00A127C7" w:rsidRDefault="00E53DAA" w:rsidP="00074F33">
      <w:pPr>
        <w:widowControl w:val="0"/>
        <w:spacing w:before="120" w:line="276" w:lineRule="auto"/>
        <w:ind w:left="426" w:hanging="142"/>
        <w:jc w:val="both"/>
        <w:rPr>
          <w:sz w:val="20"/>
          <w:szCs w:val="20"/>
        </w:rPr>
      </w:pPr>
      <w:r>
        <w:rPr>
          <w:sz w:val="20"/>
          <w:szCs w:val="20"/>
        </w:rPr>
        <w:t>1</w:t>
      </w:r>
      <w:r w:rsidR="00255E20">
        <w:rPr>
          <w:sz w:val="20"/>
          <w:szCs w:val="20"/>
        </w:rPr>
        <w:t>1</w:t>
      </w:r>
      <w:r w:rsidR="006753D1" w:rsidRPr="00A127C7">
        <w:rPr>
          <w:sz w:val="20"/>
          <w:szCs w:val="20"/>
        </w:rPr>
        <w:t>) przeszkolenie min</w:t>
      </w:r>
      <w:r w:rsidR="009B1804" w:rsidRPr="00A127C7">
        <w:rPr>
          <w:sz w:val="20"/>
          <w:szCs w:val="20"/>
        </w:rPr>
        <w:t>.</w:t>
      </w:r>
      <w:r w:rsidR="006753D1" w:rsidRPr="00A127C7">
        <w:rPr>
          <w:sz w:val="20"/>
          <w:szCs w:val="20"/>
        </w:rPr>
        <w:t>3</w:t>
      </w:r>
      <w:r w:rsidR="000C17FB" w:rsidRPr="00A127C7">
        <w:rPr>
          <w:sz w:val="20"/>
          <w:szCs w:val="20"/>
        </w:rPr>
        <w:t xml:space="preserve"> osób </w:t>
      </w:r>
      <w:r w:rsidR="00400D51" w:rsidRPr="00A127C7">
        <w:rPr>
          <w:sz w:val="20"/>
          <w:szCs w:val="20"/>
        </w:rPr>
        <w:t>wskazanych przez Zamawiającego;</w:t>
      </w:r>
    </w:p>
    <w:p w:rsidR="00C011C4" w:rsidRPr="00A127C7" w:rsidRDefault="002023F0" w:rsidP="00074F33">
      <w:pPr>
        <w:widowControl w:val="0"/>
        <w:spacing w:before="120" w:line="276" w:lineRule="auto"/>
        <w:ind w:left="426" w:hanging="142"/>
        <w:jc w:val="both"/>
        <w:rPr>
          <w:sz w:val="20"/>
          <w:szCs w:val="20"/>
        </w:rPr>
      </w:pPr>
      <w:r>
        <w:rPr>
          <w:sz w:val="20"/>
          <w:szCs w:val="20"/>
        </w:rPr>
        <w:t>1</w:t>
      </w:r>
      <w:r w:rsidR="00255E20">
        <w:rPr>
          <w:sz w:val="20"/>
          <w:szCs w:val="20"/>
        </w:rPr>
        <w:t>2</w:t>
      </w:r>
      <w:r w:rsidR="000C17FB" w:rsidRPr="00A127C7">
        <w:rPr>
          <w:sz w:val="20"/>
          <w:szCs w:val="20"/>
        </w:rPr>
        <w:t>)</w:t>
      </w:r>
      <w:r w:rsidR="00F77CF6" w:rsidRPr="00A127C7">
        <w:rPr>
          <w:sz w:val="20"/>
          <w:szCs w:val="20"/>
        </w:rPr>
        <w:t xml:space="preserve"> </w:t>
      </w:r>
      <w:r w:rsidR="000C17FB" w:rsidRPr="00A127C7">
        <w:rPr>
          <w:sz w:val="20"/>
          <w:szCs w:val="20"/>
        </w:rPr>
        <w:t>Wykonawca zapewni autoryzowany serwis techniczny</w:t>
      </w:r>
      <w:r w:rsidR="007E6897" w:rsidRPr="00A127C7">
        <w:rPr>
          <w:sz w:val="20"/>
          <w:szCs w:val="20"/>
        </w:rPr>
        <w:t xml:space="preserve"> </w:t>
      </w:r>
      <w:proofErr w:type="spellStart"/>
      <w:r w:rsidR="007E6897" w:rsidRPr="00A127C7">
        <w:rPr>
          <w:sz w:val="20"/>
          <w:szCs w:val="20"/>
        </w:rPr>
        <w:t>parkomat</w:t>
      </w:r>
      <w:r w:rsidR="0041054E" w:rsidRPr="00A127C7">
        <w:rPr>
          <w:sz w:val="20"/>
          <w:szCs w:val="20"/>
        </w:rPr>
        <w:t>ów</w:t>
      </w:r>
      <w:proofErr w:type="spellEnd"/>
      <w:r w:rsidR="0041054E" w:rsidRPr="00A127C7">
        <w:rPr>
          <w:sz w:val="20"/>
          <w:szCs w:val="20"/>
        </w:rPr>
        <w:t xml:space="preserve"> </w:t>
      </w:r>
      <w:r w:rsidR="000C17FB" w:rsidRPr="00A127C7">
        <w:rPr>
          <w:sz w:val="20"/>
          <w:szCs w:val="20"/>
        </w:rPr>
        <w:t xml:space="preserve">– w </w:t>
      </w:r>
      <w:r w:rsidR="00C011C4" w:rsidRPr="00A127C7">
        <w:rPr>
          <w:sz w:val="20"/>
          <w:szCs w:val="20"/>
        </w:rPr>
        <w:t>tym wymianę</w:t>
      </w:r>
      <w:r w:rsidR="00075A16" w:rsidRPr="00A127C7">
        <w:rPr>
          <w:sz w:val="20"/>
          <w:szCs w:val="20"/>
        </w:rPr>
        <w:t>/naprawę</w:t>
      </w:r>
      <w:r w:rsidR="000C17FB" w:rsidRPr="00A127C7">
        <w:rPr>
          <w:sz w:val="20"/>
          <w:szCs w:val="20"/>
        </w:rPr>
        <w:t xml:space="preserve"> zepsutych podzespołów, przeglądy serwisowe</w:t>
      </w:r>
      <w:r w:rsidR="00F77CF6" w:rsidRPr="00A127C7">
        <w:rPr>
          <w:sz w:val="20"/>
          <w:szCs w:val="20"/>
        </w:rPr>
        <w:t xml:space="preserve"> w okresie </w:t>
      </w:r>
      <w:r w:rsidR="00D836EF" w:rsidRPr="00A127C7">
        <w:rPr>
          <w:sz w:val="20"/>
          <w:szCs w:val="20"/>
        </w:rPr>
        <w:t xml:space="preserve">36 miesięcy </w:t>
      </w:r>
      <w:r w:rsidR="00F77CF6" w:rsidRPr="00A127C7">
        <w:rPr>
          <w:sz w:val="20"/>
          <w:szCs w:val="20"/>
        </w:rPr>
        <w:t>gwarancji</w:t>
      </w:r>
      <w:r w:rsidR="000C17FB" w:rsidRPr="00A127C7">
        <w:rPr>
          <w:sz w:val="20"/>
          <w:szCs w:val="20"/>
        </w:rPr>
        <w:t>.</w:t>
      </w:r>
    </w:p>
    <w:p w:rsidR="0041054E" w:rsidRPr="0058220A" w:rsidRDefault="0041054E" w:rsidP="001D6DCC">
      <w:pPr>
        <w:widowControl w:val="0"/>
        <w:spacing w:before="120" w:line="276" w:lineRule="auto"/>
        <w:jc w:val="both"/>
        <w:rPr>
          <w:color w:val="FF0000"/>
          <w:sz w:val="20"/>
          <w:szCs w:val="20"/>
        </w:rPr>
      </w:pPr>
    </w:p>
    <w:p w:rsidR="000C17FB" w:rsidRPr="007419C0" w:rsidRDefault="000C17FB" w:rsidP="006F779E">
      <w:pPr>
        <w:widowControl w:val="0"/>
        <w:spacing w:before="120" w:line="276" w:lineRule="auto"/>
        <w:jc w:val="both"/>
        <w:rPr>
          <w:b/>
          <w:snapToGrid w:val="0"/>
          <w:sz w:val="20"/>
          <w:szCs w:val="20"/>
        </w:rPr>
      </w:pPr>
      <w:r w:rsidRPr="007419C0">
        <w:rPr>
          <w:sz w:val="20"/>
          <w:szCs w:val="20"/>
        </w:rPr>
        <w:t xml:space="preserve">Szczegółowy opis i zakres przedmiotu zamówienia został określony w Załączniku nr </w:t>
      </w:r>
      <w:r w:rsidR="00E72799" w:rsidRPr="007419C0">
        <w:rPr>
          <w:sz w:val="20"/>
          <w:szCs w:val="20"/>
        </w:rPr>
        <w:t>7</w:t>
      </w:r>
      <w:r w:rsidRPr="007419C0">
        <w:rPr>
          <w:sz w:val="20"/>
          <w:szCs w:val="20"/>
        </w:rPr>
        <w:t xml:space="preserve"> do specyfikacji oraz w </w:t>
      </w:r>
      <w:r w:rsidRPr="007419C0">
        <w:rPr>
          <w:sz w:val="20"/>
          <w:szCs w:val="20"/>
        </w:rPr>
        <w:lastRenderedPageBreak/>
        <w:t>Projekcie umowy, stanowiącym Załącznik nr</w:t>
      </w:r>
      <w:r w:rsidR="00E72799" w:rsidRPr="007419C0">
        <w:rPr>
          <w:sz w:val="20"/>
          <w:szCs w:val="20"/>
        </w:rPr>
        <w:t xml:space="preserve"> 9 i Nr 10</w:t>
      </w:r>
      <w:r w:rsidRPr="007419C0">
        <w:rPr>
          <w:sz w:val="20"/>
          <w:szCs w:val="20"/>
        </w:rPr>
        <w:t xml:space="preserve"> do niniejszej specyfikacji, gdyż Zamawiający wymaga aby Wykonawca zawarł z nim umowę w sprawie zamówienia publicznego na takich warunkach jak określone w ww. wzorze.</w:t>
      </w:r>
    </w:p>
    <w:p w:rsidR="00597DCA" w:rsidRPr="0058220A" w:rsidRDefault="00597DCA" w:rsidP="004B4406">
      <w:pPr>
        <w:widowControl w:val="0"/>
        <w:spacing w:line="276" w:lineRule="auto"/>
        <w:ind w:left="426"/>
        <w:jc w:val="both"/>
        <w:rPr>
          <w:snapToGrid w:val="0"/>
          <w:color w:val="FF0000"/>
          <w:sz w:val="20"/>
          <w:szCs w:val="20"/>
        </w:rPr>
      </w:pPr>
    </w:p>
    <w:p w:rsidR="00597DCA" w:rsidRPr="00557B85" w:rsidRDefault="00597DCA" w:rsidP="00597DCA">
      <w:pPr>
        <w:widowControl w:val="0"/>
        <w:spacing w:line="276" w:lineRule="auto"/>
        <w:jc w:val="both"/>
        <w:rPr>
          <w:sz w:val="20"/>
          <w:szCs w:val="20"/>
        </w:rPr>
      </w:pPr>
      <w:r w:rsidRPr="00557B85">
        <w:rPr>
          <w:sz w:val="20"/>
          <w:szCs w:val="20"/>
        </w:rPr>
        <w:t xml:space="preserve">Przedmiot zamówienia określony został w szczegółowym opisie przedmiotu zamówienia i kosztorysie ofertowym, stanowiącymi odpowiednio </w:t>
      </w:r>
      <w:r w:rsidR="00C0738C" w:rsidRPr="00557B85">
        <w:rPr>
          <w:sz w:val="20"/>
          <w:szCs w:val="20"/>
        </w:rPr>
        <w:t>załączniki nr 7</w:t>
      </w:r>
      <w:r w:rsidRPr="00557B85">
        <w:rPr>
          <w:sz w:val="20"/>
          <w:szCs w:val="20"/>
        </w:rPr>
        <w:t xml:space="preserve"> do niniejszej specyfikacji.</w:t>
      </w:r>
    </w:p>
    <w:p w:rsidR="00C0738C" w:rsidRPr="0058220A" w:rsidRDefault="00C0738C" w:rsidP="00597DCA">
      <w:pPr>
        <w:widowControl w:val="0"/>
        <w:spacing w:line="276" w:lineRule="auto"/>
        <w:jc w:val="both"/>
        <w:rPr>
          <w:color w:val="FF0000"/>
          <w:sz w:val="20"/>
          <w:szCs w:val="20"/>
        </w:rPr>
      </w:pPr>
    </w:p>
    <w:p w:rsidR="00597DCA" w:rsidRPr="007419C0" w:rsidRDefault="00597DCA" w:rsidP="00597DCA">
      <w:pPr>
        <w:widowControl w:val="0"/>
        <w:tabs>
          <w:tab w:val="left" w:pos="709"/>
        </w:tabs>
        <w:suppressAutoHyphens/>
        <w:spacing w:line="276" w:lineRule="auto"/>
        <w:jc w:val="both"/>
        <w:rPr>
          <w:snapToGrid w:val="0"/>
          <w:sz w:val="20"/>
          <w:szCs w:val="20"/>
        </w:rPr>
      </w:pPr>
      <w:r w:rsidRPr="007419C0">
        <w:rPr>
          <w:snapToGrid w:val="0"/>
          <w:sz w:val="20"/>
          <w:szCs w:val="20"/>
        </w:rPr>
        <w:t>2. Zestawienie planowanych prac do wykonania w ramach ww. zamówienia podane jest w  ww. ko</w:t>
      </w:r>
      <w:r w:rsidR="001F539C" w:rsidRPr="007419C0">
        <w:rPr>
          <w:snapToGrid w:val="0"/>
          <w:sz w:val="20"/>
          <w:szCs w:val="20"/>
        </w:rPr>
        <w:t xml:space="preserve">sztorysie </w:t>
      </w:r>
      <w:r w:rsidR="00E05A0B" w:rsidRPr="007419C0">
        <w:rPr>
          <w:snapToGrid w:val="0"/>
          <w:sz w:val="20"/>
          <w:szCs w:val="20"/>
        </w:rPr>
        <w:t>cenowym</w:t>
      </w:r>
      <w:r w:rsidR="001F539C" w:rsidRPr="007419C0">
        <w:rPr>
          <w:snapToGrid w:val="0"/>
          <w:sz w:val="20"/>
          <w:szCs w:val="20"/>
        </w:rPr>
        <w:t xml:space="preserve"> - zał. nr 1</w:t>
      </w:r>
      <w:r w:rsidRPr="007419C0">
        <w:rPr>
          <w:snapToGrid w:val="0"/>
          <w:sz w:val="20"/>
          <w:szCs w:val="20"/>
        </w:rPr>
        <w:t xml:space="preserve"> do niniejszej specyfikacji.</w:t>
      </w:r>
    </w:p>
    <w:p w:rsidR="00590E2E" w:rsidRPr="0058220A" w:rsidRDefault="00590E2E" w:rsidP="00597DCA">
      <w:pPr>
        <w:widowControl w:val="0"/>
        <w:tabs>
          <w:tab w:val="left" w:pos="709"/>
        </w:tabs>
        <w:suppressAutoHyphens/>
        <w:spacing w:line="276" w:lineRule="auto"/>
        <w:jc w:val="both"/>
        <w:rPr>
          <w:snapToGrid w:val="0"/>
          <w:color w:val="FF0000"/>
          <w:sz w:val="20"/>
          <w:szCs w:val="20"/>
        </w:rPr>
      </w:pPr>
    </w:p>
    <w:p w:rsidR="00F83185" w:rsidRPr="007419C0" w:rsidRDefault="00F83185" w:rsidP="00F83185">
      <w:pPr>
        <w:widowControl w:val="0"/>
        <w:tabs>
          <w:tab w:val="left" w:pos="567"/>
        </w:tabs>
        <w:spacing w:line="276" w:lineRule="auto"/>
        <w:jc w:val="both"/>
        <w:rPr>
          <w:snapToGrid w:val="0"/>
          <w:sz w:val="20"/>
          <w:szCs w:val="20"/>
        </w:rPr>
      </w:pPr>
      <w:r w:rsidRPr="007419C0">
        <w:rPr>
          <w:snapToGrid w:val="0"/>
          <w:sz w:val="20"/>
          <w:szCs w:val="20"/>
        </w:rPr>
        <w:t>3. W ramach wyszczególnionych w ww. kosztorysie prac należy wykonać również:</w:t>
      </w:r>
    </w:p>
    <w:p w:rsidR="00F83185" w:rsidRPr="007419C0" w:rsidRDefault="00F83185" w:rsidP="00F83185">
      <w:pPr>
        <w:widowControl w:val="0"/>
        <w:tabs>
          <w:tab w:val="left" w:pos="284"/>
        </w:tabs>
        <w:spacing w:line="276" w:lineRule="auto"/>
        <w:ind w:left="284" w:hanging="142"/>
        <w:jc w:val="both"/>
        <w:rPr>
          <w:snapToGrid w:val="0"/>
          <w:sz w:val="20"/>
          <w:szCs w:val="20"/>
        </w:rPr>
      </w:pPr>
      <w:r w:rsidRPr="007419C0">
        <w:rPr>
          <w:snapToGrid w:val="0"/>
          <w:sz w:val="20"/>
          <w:szCs w:val="20"/>
        </w:rPr>
        <w:t>- wszelkie prace pomocnicze, tymczasowe i towarzyszące, które są konieczne do prawidłowego wykonania przez Wykonawcę prac ujętych w kosztorysie ofertowym;</w:t>
      </w:r>
    </w:p>
    <w:p w:rsidR="00F83185" w:rsidRPr="007419C0" w:rsidRDefault="00F83185" w:rsidP="00F83185">
      <w:pPr>
        <w:widowControl w:val="0"/>
        <w:tabs>
          <w:tab w:val="left" w:pos="284"/>
        </w:tabs>
        <w:spacing w:line="276" w:lineRule="auto"/>
        <w:ind w:left="284" w:hanging="142"/>
        <w:jc w:val="both"/>
        <w:rPr>
          <w:snapToGrid w:val="0"/>
          <w:spacing w:val="-2"/>
          <w:sz w:val="20"/>
          <w:szCs w:val="20"/>
        </w:rPr>
      </w:pPr>
      <w:r w:rsidRPr="007419C0">
        <w:rPr>
          <w:snapToGrid w:val="0"/>
          <w:spacing w:val="-2"/>
          <w:sz w:val="20"/>
          <w:szCs w:val="20"/>
        </w:rPr>
        <w:t>- wszelkie inne prace, czynności, obowiązki i wymogi wynikające ze specyfikacji istotnych warunków zamówienia (projektu umowy, szczegółowego opisu przedmiotu zamówienia, kosztorysu ofertowego).</w:t>
      </w:r>
    </w:p>
    <w:p w:rsidR="00F83185" w:rsidRPr="007419C0" w:rsidRDefault="00F83185" w:rsidP="00F83185">
      <w:pPr>
        <w:widowControl w:val="0"/>
        <w:tabs>
          <w:tab w:val="left" w:pos="284"/>
        </w:tabs>
        <w:spacing w:line="276" w:lineRule="auto"/>
        <w:ind w:left="284" w:hanging="142"/>
        <w:jc w:val="both"/>
        <w:rPr>
          <w:snapToGrid w:val="0"/>
          <w:spacing w:val="-2"/>
          <w:sz w:val="20"/>
          <w:szCs w:val="20"/>
        </w:rPr>
      </w:pPr>
      <w:r w:rsidRPr="007419C0">
        <w:rPr>
          <w:snapToGrid w:val="0"/>
          <w:spacing w:val="-2"/>
          <w:sz w:val="20"/>
          <w:szCs w:val="20"/>
        </w:rPr>
        <w:t>- Wykonawca zamontuje urządzenia w miejscach</w:t>
      </w:r>
      <w:r w:rsidR="004F700E" w:rsidRPr="007419C0">
        <w:rPr>
          <w:snapToGrid w:val="0"/>
          <w:spacing w:val="-2"/>
          <w:sz w:val="20"/>
          <w:szCs w:val="20"/>
        </w:rPr>
        <w:t xml:space="preserve"> wskazanych przez Zamawiającego</w:t>
      </w:r>
      <w:r w:rsidR="00E00357" w:rsidRPr="007419C0">
        <w:rPr>
          <w:snapToGrid w:val="0"/>
          <w:spacing w:val="-2"/>
          <w:sz w:val="20"/>
          <w:szCs w:val="20"/>
        </w:rPr>
        <w:t>;</w:t>
      </w:r>
    </w:p>
    <w:p w:rsidR="00F83185" w:rsidRPr="007419C0" w:rsidRDefault="00F83185" w:rsidP="006778A6">
      <w:pPr>
        <w:widowControl w:val="0"/>
        <w:tabs>
          <w:tab w:val="left" w:pos="284"/>
        </w:tabs>
        <w:spacing w:line="276" w:lineRule="auto"/>
        <w:ind w:left="284" w:hanging="142"/>
        <w:jc w:val="both"/>
        <w:rPr>
          <w:snapToGrid w:val="0"/>
          <w:spacing w:val="-2"/>
          <w:sz w:val="20"/>
          <w:szCs w:val="20"/>
        </w:rPr>
      </w:pPr>
      <w:r w:rsidRPr="007419C0">
        <w:rPr>
          <w:snapToGrid w:val="0"/>
          <w:spacing w:val="-2"/>
          <w:sz w:val="20"/>
          <w:szCs w:val="20"/>
        </w:rPr>
        <w:t xml:space="preserve">- montaż </w:t>
      </w:r>
      <w:r w:rsidR="001450EC" w:rsidRPr="007419C0">
        <w:rPr>
          <w:snapToGrid w:val="0"/>
          <w:spacing w:val="-2"/>
          <w:sz w:val="20"/>
          <w:szCs w:val="20"/>
        </w:rPr>
        <w:t xml:space="preserve">polega na </w:t>
      </w:r>
      <w:r w:rsidR="0075238D" w:rsidRPr="007419C0">
        <w:rPr>
          <w:snapToGrid w:val="0"/>
          <w:spacing w:val="-2"/>
          <w:sz w:val="20"/>
          <w:szCs w:val="20"/>
        </w:rPr>
        <w:t xml:space="preserve">połączeniu zabudowy </w:t>
      </w:r>
      <w:proofErr w:type="spellStart"/>
      <w:r w:rsidR="0075238D" w:rsidRPr="007419C0">
        <w:rPr>
          <w:snapToGrid w:val="0"/>
          <w:spacing w:val="-2"/>
          <w:sz w:val="20"/>
          <w:szCs w:val="20"/>
        </w:rPr>
        <w:t>parkomatu</w:t>
      </w:r>
      <w:proofErr w:type="spellEnd"/>
      <w:r w:rsidR="001450EC" w:rsidRPr="007419C0">
        <w:rPr>
          <w:snapToGrid w:val="0"/>
          <w:spacing w:val="-2"/>
          <w:sz w:val="20"/>
          <w:szCs w:val="20"/>
        </w:rPr>
        <w:t xml:space="preserve"> do </w:t>
      </w:r>
      <w:r w:rsidR="0075238D" w:rsidRPr="007419C0">
        <w:rPr>
          <w:snapToGrid w:val="0"/>
          <w:spacing w:val="-2"/>
          <w:sz w:val="20"/>
          <w:szCs w:val="20"/>
        </w:rPr>
        <w:t>zabetonowanych już</w:t>
      </w:r>
      <w:r w:rsidR="001324CC" w:rsidRPr="007419C0">
        <w:rPr>
          <w:snapToGrid w:val="0"/>
          <w:spacing w:val="-2"/>
          <w:sz w:val="20"/>
          <w:szCs w:val="20"/>
        </w:rPr>
        <w:t xml:space="preserve"> platform w </w:t>
      </w:r>
      <w:r w:rsidR="0075238D" w:rsidRPr="007419C0">
        <w:rPr>
          <w:snapToGrid w:val="0"/>
          <w:spacing w:val="-2"/>
          <w:sz w:val="20"/>
          <w:szCs w:val="20"/>
        </w:rPr>
        <w:t>fundament</w:t>
      </w:r>
      <w:r w:rsidR="001324CC" w:rsidRPr="007419C0">
        <w:rPr>
          <w:snapToGrid w:val="0"/>
          <w:spacing w:val="-2"/>
          <w:sz w:val="20"/>
          <w:szCs w:val="20"/>
        </w:rPr>
        <w:t>ach</w:t>
      </w:r>
      <w:r w:rsidR="0075238D" w:rsidRPr="007419C0">
        <w:rPr>
          <w:snapToGrid w:val="0"/>
          <w:spacing w:val="-2"/>
          <w:sz w:val="20"/>
          <w:szCs w:val="20"/>
        </w:rPr>
        <w:t xml:space="preserve"> </w:t>
      </w:r>
      <w:r w:rsidR="001324CC" w:rsidRPr="007419C0">
        <w:rPr>
          <w:snapToGrid w:val="0"/>
          <w:spacing w:val="-2"/>
          <w:sz w:val="20"/>
          <w:szCs w:val="20"/>
        </w:rPr>
        <w:t xml:space="preserve">wykonanych przez </w:t>
      </w:r>
      <w:r w:rsidR="006778A6" w:rsidRPr="007419C0">
        <w:rPr>
          <w:snapToGrid w:val="0"/>
          <w:spacing w:val="-2"/>
          <w:sz w:val="20"/>
          <w:szCs w:val="20"/>
        </w:rPr>
        <w:t xml:space="preserve">Zamawiającego - </w:t>
      </w:r>
      <w:r w:rsidRPr="007419C0">
        <w:rPr>
          <w:snapToGrid w:val="0"/>
          <w:spacing w:val="-2"/>
          <w:sz w:val="20"/>
          <w:szCs w:val="20"/>
        </w:rPr>
        <w:t xml:space="preserve">trwałe przytwierdzenie </w:t>
      </w:r>
      <w:proofErr w:type="spellStart"/>
      <w:r w:rsidRPr="007419C0">
        <w:rPr>
          <w:snapToGrid w:val="0"/>
          <w:spacing w:val="-2"/>
          <w:sz w:val="20"/>
          <w:szCs w:val="20"/>
        </w:rPr>
        <w:t>parkomatów</w:t>
      </w:r>
      <w:proofErr w:type="spellEnd"/>
      <w:r w:rsidRPr="007419C0">
        <w:rPr>
          <w:snapToGrid w:val="0"/>
          <w:spacing w:val="-2"/>
          <w:sz w:val="20"/>
          <w:szCs w:val="20"/>
        </w:rPr>
        <w:t xml:space="preserve"> w sposób uniemożliwiający mecha</w:t>
      </w:r>
      <w:r w:rsidR="00584237" w:rsidRPr="007419C0">
        <w:rPr>
          <w:snapToGrid w:val="0"/>
          <w:spacing w:val="-2"/>
          <w:sz w:val="20"/>
          <w:szCs w:val="20"/>
        </w:rPr>
        <w:t>niczne ich oderwanie od podłoża</w:t>
      </w:r>
      <w:r w:rsidRPr="007419C0">
        <w:rPr>
          <w:snapToGrid w:val="0"/>
          <w:spacing w:val="-2"/>
          <w:sz w:val="20"/>
          <w:szCs w:val="20"/>
        </w:rPr>
        <w:t>.</w:t>
      </w:r>
    </w:p>
    <w:p w:rsidR="004F700E" w:rsidRPr="0058220A" w:rsidRDefault="004F700E" w:rsidP="00027B7B">
      <w:pPr>
        <w:widowControl w:val="0"/>
        <w:numPr>
          <w:ilvl w:val="0"/>
          <w:numId w:val="4"/>
        </w:numPr>
        <w:tabs>
          <w:tab w:val="clear" w:pos="519"/>
          <w:tab w:val="num" w:pos="0"/>
          <w:tab w:val="left" w:pos="142"/>
        </w:tabs>
        <w:suppressAutoHyphens/>
        <w:spacing w:line="276" w:lineRule="auto"/>
        <w:ind w:left="0" w:firstLine="65"/>
        <w:jc w:val="both"/>
        <w:rPr>
          <w:snapToGrid w:val="0"/>
          <w:color w:val="FF0000"/>
          <w:sz w:val="20"/>
          <w:szCs w:val="20"/>
        </w:rPr>
      </w:pPr>
      <w:r w:rsidRPr="00C26371">
        <w:rPr>
          <w:snapToGrid w:val="0"/>
          <w:sz w:val="20"/>
          <w:szCs w:val="20"/>
        </w:rPr>
        <w:t xml:space="preserve">Materiały, urządzenia niezbędne do realizacji zamówienia, w tym przewidziane w szczegółowym opisie przedmiotu zamówienia oraz kosztorysie ofertowym zapewnia  Wykonawca. </w:t>
      </w:r>
      <w:r w:rsidRPr="0058220A">
        <w:rPr>
          <w:snapToGrid w:val="0"/>
          <w:color w:val="FF0000"/>
          <w:sz w:val="20"/>
          <w:szCs w:val="20"/>
        </w:rPr>
        <w:br/>
      </w:r>
      <w:r w:rsidRPr="00C26371">
        <w:rPr>
          <w:snapToGrid w:val="0"/>
          <w:sz w:val="20"/>
          <w:szCs w:val="20"/>
        </w:rPr>
        <w:t>W przypadku, gdy w szczegółowym opisie przedmiotu zamówienia zostało wskazane pochodzenie (marka, znak towarowy, producent, dostawca) materiałów, urządzeń,</w:t>
      </w:r>
      <w:r w:rsidRPr="00C26371">
        <w:rPr>
          <w:bCs/>
          <w:sz w:val="20"/>
          <w:szCs w:val="20"/>
        </w:rPr>
        <w:t xml:space="preserve"> źródło lub szczególny proces, który je charakteryzuje</w:t>
      </w:r>
      <w:r w:rsidRPr="00C26371">
        <w:rPr>
          <w:snapToGrid w:val="0"/>
          <w:sz w:val="20"/>
          <w:szCs w:val="20"/>
        </w:rPr>
        <w:t xml:space="preserve"> – Zamawiający dopuszcza stosowanie materiałów, urządzeń równoważnych pod warunkiem, że zagwarantują one uzyskanie parametrów technicznych nie gorszych od parametrów wymaganych w wyżej wymienionym</w:t>
      </w:r>
      <w:r w:rsidR="00832C4F">
        <w:rPr>
          <w:snapToGrid w:val="0"/>
          <w:sz w:val="20"/>
          <w:szCs w:val="20"/>
        </w:rPr>
        <w:t xml:space="preserve"> dokumencie oraz kompatybilnych z posiadanym przez Zamawiającego oprogramowaniem specjalistycznym SPP w Łukowie.</w:t>
      </w:r>
      <w:r w:rsidRPr="00C26371">
        <w:rPr>
          <w:snapToGrid w:val="0"/>
          <w:sz w:val="20"/>
          <w:szCs w:val="20"/>
        </w:rPr>
        <w:t xml:space="preserve"> Przez materiały, urządzenia równoważne Zamawiający rozumie materiały, urządzenia porównywalne z materiałami, urządzeniami wskazanymi przez Zamawiającego, tj. o takich samych bądź lepszych funkcjach użytkowych, parametrach i cechach jakościowych, w stosunku do wskazanego oryginału produkowanego przez jego producenta. </w:t>
      </w:r>
    </w:p>
    <w:p w:rsidR="004F700E" w:rsidRPr="007419C0" w:rsidRDefault="004F700E" w:rsidP="00B67BD6">
      <w:pPr>
        <w:widowControl w:val="0"/>
        <w:tabs>
          <w:tab w:val="left" w:pos="284"/>
        </w:tabs>
        <w:spacing w:line="276" w:lineRule="auto"/>
        <w:jc w:val="both"/>
        <w:rPr>
          <w:snapToGrid w:val="0"/>
          <w:sz w:val="20"/>
          <w:szCs w:val="20"/>
        </w:rPr>
      </w:pPr>
      <w:r w:rsidRPr="007419C0">
        <w:rPr>
          <w:snapToGrid w:val="0"/>
          <w:sz w:val="20"/>
          <w:szCs w:val="20"/>
        </w:rPr>
        <w:t xml:space="preserve">Oznaczenia i nazwy własne materiałów, urządzeń użyte przez Zamawiającego służą wyłącznie do opisania ich minimalnych parametrów jakościowych oraz wymaganego standardu. </w:t>
      </w:r>
      <w:r w:rsidRPr="007419C0">
        <w:rPr>
          <w:snapToGrid w:val="0"/>
          <w:spacing w:val="-4"/>
          <w:sz w:val="20"/>
          <w:szCs w:val="20"/>
        </w:rPr>
        <w:t>Zastosowanie materiałów, urządzeń równoważnych wymaga akceptacji</w:t>
      </w:r>
      <w:r w:rsidRPr="007419C0">
        <w:rPr>
          <w:snapToGrid w:val="0"/>
          <w:sz w:val="20"/>
          <w:szCs w:val="20"/>
        </w:rPr>
        <w:t xml:space="preserve"> Zamawia</w:t>
      </w:r>
      <w:r w:rsidR="00954AE3" w:rsidRPr="007419C0">
        <w:rPr>
          <w:snapToGrid w:val="0"/>
          <w:sz w:val="20"/>
          <w:szCs w:val="20"/>
        </w:rPr>
        <w:t xml:space="preserve">jącego przed ich zastosowaniem oraz </w:t>
      </w:r>
      <w:r w:rsidRPr="007419C0">
        <w:rPr>
          <w:snapToGrid w:val="0"/>
          <w:sz w:val="20"/>
          <w:szCs w:val="20"/>
        </w:rPr>
        <w:t>montażem.</w:t>
      </w:r>
    </w:p>
    <w:p w:rsidR="004F700E" w:rsidRPr="007419C0" w:rsidRDefault="00D32A38" w:rsidP="00B67BD6">
      <w:pPr>
        <w:widowControl w:val="0"/>
        <w:numPr>
          <w:ilvl w:val="0"/>
          <w:numId w:val="4"/>
        </w:numPr>
        <w:tabs>
          <w:tab w:val="clear" w:pos="519"/>
          <w:tab w:val="num" w:pos="142"/>
          <w:tab w:val="left" w:pos="284"/>
        </w:tabs>
        <w:spacing w:line="276" w:lineRule="auto"/>
        <w:ind w:left="284" w:hanging="284"/>
        <w:jc w:val="both"/>
        <w:rPr>
          <w:snapToGrid w:val="0"/>
          <w:spacing w:val="-2"/>
          <w:sz w:val="20"/>
          <w:szCs w:val="20"/>
        </w:rPr>
      </w:pPr>
      <w:r w:rsidRPr="007419C0">
        <w:rPr>
          <w:snapToGrid w:val="0"/>
          <w:sz w:val="20"/>
          <w:szCs w:val="20"/>
        </w:rPr>
        <w:t xml:space="preserve">Materiały, urządzenia, o których mowa w </w:t>
      </w:r>
      <w:r w:rsidRPr="007419C0">
        <w:rPr>
          <w:bCs/>
          <w:sz w:val="20"/>
          <w:szCs w:val="20"/>
        </w:rPr>
        <w:t>niniejszej specyfikacji</w:t>
      </w:r>
      <w:r w:rsidRPr="007419C0">
        <w:rPr>
          <w:snapToGrid w:val="0"/>
          <w:sz w:val="20"/>
          <w:szCs w:val="20"/>
        </w:rPr>
        <w:t xml:space="preserve">, powinny odpowiadać wymaganiom ustalonym w szczegółowym opisie przedmiotu zamówienia, </w:t>
      </w:r>
      <w:r w:rsidR="00075A16" w:rsidRPr="007419C0">
        <w:rPr>
          <w:snapToGrid w:val="0"/>
          <w:sz w:val="20"/>
          <w:szCs w:val="20"/>
        </w:rPr>
        <w:t>formularzu ofertowym</w:t>
      </w:r>
      <w:r w:rsidRPr="007419C0">
        <w:rPr>
          <w:snapToGrid w:val="0"/>
          <w:sz w:val="20"/>
          <w:szCs w:val="20"/>
        </w:rPr>
        <w:t>.</w:t>
      </w:r>
    </w:p>
    <w:p w:rsidR="00D32A38" w:rsidRPr="007419C0" w:rsidRDefault="00D32A38" w:rsidP="00150045">
      <w:pPr>
        <w:widowControl w:val="0"/>
        <w:numPr>
          <w:ilvl w:val="0"/>
          <w:numId w:val="4"/>
        </w:numPr>
        <w:tabs>
          <w:tab w:val="clear" w:pos="519"/>
          <w:tab w:val="num" w:pos="284"/>
          <w:tab w:val="left" w:pos="709"/>
        </w:tabs>
        <w:spacing w:line="276" w:lineRule="auto"/>
        <w:ind w:left="284" w:hanging="219"/>
        <w:jc w:val="both"/>
        <w:rPr>
          <w:snapToGrid w:val="0"/>
          <w:sz w:val="20"/>
          <w:szCs w:val="20"/>
        </w:rPr>
      </w:pPr>
      <w:r w:rsidRPr="007419C0">
        <w:rPr>
          <w:snapToGrid w:val="0"/>
          <w:sz w:val="20"/>
          <w:szCs w:val="20"/>
        </w:rPr>
        <w:t>Prace należy wykonać zgodnie ze szczegółowym opisem przedmiotu zamówienia oraz kosztorysem ofertowym. W sprawach nieuregulowanych w ww. dokumentach należy stosować się do obowiązujących warunków technicznych, norm państwowych, branżowych oraz zasad wiedzy technicznej.</w:t>
      </w:r>
    </w:p>
    <w:p w:rsidR="00D32A38" w:rsidRPr="007419C0" w:rsidRDefault="00D32A38" w:rsidP="00B67BD6">
      <w:pPr>
        <w:widowControl w:val="0"/>
        <w:numPr>
          <w:ilvl w:val="0"/>
          <w:numId w:val="4"/>
        </w:numPr>
        <w:tabs>
          <w:tab w:val="clear" w:pos="519"/>
          <w:tab w:val="num" w:pos="142"/>
        </w:tabs>
        <w:suppressAutoHyphens/>
        <w:spacing w:line="276" w:lineRule="auto"/>
        <w:ind w:left="284" w:hanging="284"/>
        <w:jc w:val="both"/>
        <w:rPr>
          <w:snapToGrid w:val="0"/>
          <w:sz w:val="20"/>
          <w:szCs w:val="20"/>
        </w:rPr>
      </w:pPr>
      <w:r w:rsidRPr="007419C0">
        <w:rPr>
          <w:snapToGrid w:val="0"/>
          <w:sz w:val="20"/>
          <w:szCs w:val="20"/>
        </w:rPr>
        <w:t>Zamawiający zastrzega sobie prawo ograniczenia zakresu prac ustalonego w kosztorysie ofertowym. Wykonawcy w tych warunkach nie przysługuje prawo do żądania wynagrodzenia za zaniechany zakres prac.</w:t>
      </w:r>
    </w:p>
    <w:p w:rsidR="00D32A38" w:rsidRPr="00200943" w:rsidRDefault="00D32A38" w:rsidP="00B67BD6">
      <w:pPr>
        <w:numPr>
          <w:ilvl w:val="0"/>
          <w:numId w:val="4"/>
        </w:numPr>
        <w:tabs>
          <w:tab w:val="clear" w:pos="519"/>
          <w:tab w:val="num" w:pos="142"/>
          <w:tab w:val="left" w:pos="703"/>
        </w:tabs>
        <w:spacing w:line="276" w:lineRule="auto"/>
        <w:ind w:left="284" w:hanging="284"/>
        <w:jc w:val="both"/>
        <w:rPr>
          <w:rFonts w:eastAsia="Arial"/>
          <w:sz w:val="20"/>
          <w:szCs w:val="20"/>
        </w:rPr>
      </w:pPr>
      <w:r w:rsidRPr="00200943">
        <w:rPr>
          <w:rFonts w:eastAsia="Arial"/>
          <w:sz w:val="20"/>
          <w:szCs w:val="20"/>
        </w:rPr>
        <w:t>Oferowane urządzenia muszą być fabrycznie nowe i nieużywane.</w:t>
      </w:r>
    </w:p>
    <w:p w:rsidR="00D32A38" w:rsidRPr="00200943" w:rsidRDefault="00D32A38" w:rsidP="00F77C84">
      <w:pPr>
        <w:widowControl w:val="0"/>
        <w:numPr>
          <w:ilvl w:val="0"/>
          <w:numId w:val="4"/>
        </w:numPr>
        <w:tabs>
          <w:tab w:val="clear" w:pos="519"/>
          <w:tab w:val="num" w:pos="142"/>
        </w:tabs>
        <w:ind w:left="284" w:hanging="284"/>
        <w:jc w:val="both"/>
        <w:rPr>
          <w:b/>
          <w:bCs/>
          <w:sz w:val="20"/>
          <w:szCs w:val="20"/>
          <w:u w:val="single"/>
        </w:rPr>
      </w:pPr>
      <w:r w:rsidRPr="00200943">
        <w:rPr>
          <w:b/>
          <w:bCs/>
          <w:sz w:val="20"/>
          <w:szCs w:val="20"/>
          <w:u w:val="single"/>
        </w:rPr>
        <w:t>Wymagania dot. zatrudnienia przez wykonawcę lub podwykonawcę osób wykonujących czynności w zakresie realizacji przedmiotu zamówienia.</w:t>
      </w:r>
    </w:p>
    <w:p w:rsidR="00D32A38" w:rsidRPr="00200943" w:rsidRDefault="00D32A38" w:rsidP="00F77C84">
      <w:pPr>
        <w:widowControl w:val="0"/>
        <w:ind w:left="284"/>
        <w:jc w:val="both"/>
        <w:rPr>
          <w:sz w:val="20"/>
          <w:szCs w:val="20"/>
        </w:rPr>
      </w:pPr>
      <w:r w:rsidRPr="00200943">
        <w:rPr>
          <w:sz w:val="20"/>
          <w:szCs w:val="20"/>
        </w:rPr>
        <w:t>Zgodnie z art. 29 ust. 3a ustawy PZP Zamawiający informuje, że w zakresie realizacji zamówienia nie występują czynności, których wykonywanie polega na wykonywaniu pracy w sposób określony w art. 22 § 1 ustawy z dnia 26 czerwca 1974 r. – Kodeks Pracy.</w:t>
      </w:r>
    </w:p>
    <w:p w:rsidR="00094DFE" w:rsidRPr="00200943" w:rsidRDefault="00094DFE" w:rsidP="00B67BD6">
      <w:pPr>
        <w:widowControl w:val="0"/>
        <w:numPr>
          <w:ilvl w:val="0"/>
          <w:numId w:val="4"/>
        </w:numPr>
        <w:tabs>
          <w:tab w:val="clear" w:pos="519"/>
          <w:tab w:val="num" w:pos="142"/>
          <w:tab w:val="left" w:pos="284"/>
        </w:tabs>
        <w:spacing w:line="276" w:lineRule="auto"/>
        <w:ind w:left="284" w:hanging="284"/>
        <w:jc w:val="both"/>
        <w:rPr>
          <w:snapToGrid w:val="0"/>
          <w:spacing w:val="-2"/>
          <w:sz w:val="20"/>
          <w:szCs w:val="20"/>
        </w:rPr>
      </w:pPr>
      <w:r w:rsidRPr="00200943">
        <w:rPr>
          <w:sz w:val="20"/>
          <w:szCs w:val="20"/>
        </w:rPr>
        <w:t>Wykonawca zobowiązany jest zrealizować zamówienie na zasadach</w:t>
      </w:r>
      <w:r w:rsidR="00316D48" w:rsidRPr="00200943">
        <w:rPr>
          <w:sz w:val="20"/>
          <w:szCs w:val="20"/>
        </w:rPr>
        <w:t xml:space="preserve"> i warunkach opisanych we wzorach</w:t>
      </w:r>
      <w:r w:rsidRPr="00200943">
        <w:rPr>
          <w:sz w:val="20"/>
          <w:szCs w:val="20"/>
        </w:rPr>
        <w:t xml:space="preserve"> um</w:t>
      </w:r>
      <w:r w:rsidR="00316D48" w:rsidRPr="00200943">
        <w:rPr>
          <w:sz w:val="20"/>
          <w:szCs w:val="20"/>
        </w:rPr>
        <w:t>ów</w:t>
      </w:r>
      <w:r w:rsidRPr="00200943">
        <w:rPr>
          <w:sz w:val="20"/>
          <w:szCs w:val="20"/>
        </w:rPr>
        <w:t xml:space="preserve"> stanowiącym</w:t>
      </w:r>
      <w:r w:rsidR="00316D48" w:rsidRPr="00200943">
        <w:rPr>
          <w:sz w:val="20"/>
          <w:szCs w:val="20"/>
        </w:rPr>
        <w:t>i</w:t>
      </w:r>
      <w:r w:rsidRPr="00200943">
        <w:rPr>
          <w:sz w:val="20"/>
          <w:szCs w:val="20"/>
        </w:rPr>
        <w:t xml:space="preserve"> </w:t>
      </w:r>
      <w:r w:rsidR="00DC685B" w:rsidRPr="00200943">
        <w:rPr>
          <w:b/>
          <w:sz w:val="20"/>
          <w:szCs w:val="20"/>
        </w:rPr>
        <w:t xml:space="preserve">Załącznik nr </w:t>
      </w:r>
      <w:r w:rsidR="002D165E" w:rsidRPr="00200943">
        <w:rPr>
          <w:b/>
          <w:sz w:val="20"/>
          <w:szCs w:val="20"/>
        </w:rPr>
        <w:t>9</w:t>
      </w:r>
      <w:r w:rsidRPr="00200943">
        <w:rPr>
          <w:sz w:val="20"/>
          <w:szCs w:val="20"/>
        </w:rPr>
        <w:t xml:space="preserve"> do SIWZ</w:t>
      </w:r>
      <w:r w:rsidR="00CC72C3" w:rsidRPr="00200943">
        <w:rPr>
          <w:sz w:val="20"/>
          <w:szCs w:val="20"/>
        </w:rPr>
        <w:t xml:space="preserve"> oraz </w:t>
      </w:r>
      <w:r w:rsidR="002D165E" w:rsidRPr="00200943">
        <w:rPr>
          <w:b/>
          <w:sz w:val="20"/>
          <w:szCs w:val="20"/>
        </w:rPr>
        <w:t>Załącznik nr 10</w:t>
      </w:r>
      <w:r w:rsidR="008E44A8" w:rsidRPr="00200943">
        <w:rPr>
          <w:sz w:val="20"/>
          <w:szCs w:val="20"/>
        </w:rPr>
        <w:t xml:space="preserve"> do SIWZ</w:t>
      </w:r>
      <w:r w:rsidRPr="00200943">
        <w:rPr>
          <w:sz w:val="20"/>
          <w:szCs w:val="20"/>
        </w:rPr>
        <w:t>.</w:t>
      </w:r>
    </w:p>
    <w:p w:rsidR="00B41D19" w:rsidRPr="001D6DCC" w:rsidRDefault="00B67BD6" w:rsidP="00B41D19">
      <w:pPr>
        <w:tabs>
          <w:tab w:val="right" w:leader="underscore" w:pos="9072"/>
        </w:tabs>
        <w:rPr>
          <w:sz w:val="20"/>
          <w:szCs w:val="20"/>
        </w:rPr>
      </w:pPr>
      <w:r w:rsidRPr="001D6DCC">
        <w:rPr>
          <w:sz w:val="20"/>
          <w:szCs w:val="20"/>
        </w:rPr>
        <w:t>13</w:t>
      </w:r>
      <w:r w:rsidR="00B41D19" w:rsidRPr="001D6DCC">
        <w:rPr>
          <w:sz w:val="20"/>
          <w:szCs w:val="20"/>
        </w:rPr>
        <w:t xml:space="preserve">. Kod i nazwa CPV : </w:t>
      </w:r>
    </w:p>
    <w:p w:rsidR="00F7383A" w:rsidRPr="001D6DCC" w:rsidRDefault="00F7383A" w:rsidP="00F7383A">
      <w:pPr>
        <w:widowControl w:val="0"/>
        <w:spacing w:line="276" w:lineRule="auto"/>
        <w:jc w:val="both"/>
        <w:rPr>
          <w:snapToGrid w:val="0"/>
          <w:sz w:val="20"/>
          <w:szCs w:val="20"/>
        </w:rPr>
      </w:pPr>
      <w:r w:rsidRPr="001D6DCC">
        <w:rPr>
          <w:sz w:val="20"/>
          <w:szCs w:val="20"/>
        </w:rPr>
        <w:t xml:space="preserve">          </w:t>
      </w:r>
      <w:r w:rsidR="00D14413" w:rsidRPr="001D6DCC">
        <w:rPr>
          <w:sz w:val="20"/>
          <w:szCs w:val="20"/>
        </w:rPr>
        <w:t xml:space="preserve">  </w:t>
      </w:r>
      <w:r w:rsidR="00074F33" w:rsidRPr="001D6DCC">
        <w:rPr>
          <w:sz w:val="20"/>
          <w:szCs w:val="20"/>
        </w:rPr>
        <w:t xml:space="preserve">  </w:t>
      </w:r>
      <w:r w:rsidRPr="001D6DCC">
        <w:rPr>
          <w:snapToGrid w:val="0"/>
          <w:sz w:val="20"/>
          <w:szCs w:val="20"/>
        </w:rPr>
        <w:t>- 38.73.00.00-1 - parkom</w:t>
      </w:r>
      <w:r w:rsidR="006E051D" w:rsidRPr="001D6DCC">
        <w:rPr>
          <w:snapToGrid w:val="0"/>
          <w:sz w:val="20"/>
          <w:szCs w:val="20"/>
        </w:rPr>
        <w:t>a</w:t>
      </w:r>
      <w:r w:rsidRPr="001D6DCC">
        <w:rPr>
          <w:snapToGrid w:val="0"/>
          <w:sz w:val="20"/>
          <w:szCs w:val="20"/>
        </w:rPr>
        <w:t>ty,</w:t>
      </w:r>
    </w:p>
    <w:p w:rsidR="00F7383A" w:rsidRPr="001D6DCC" w:rsidRDefault="00F7383A" w:rsidP="00F7383A">
      <w:pPr>
        <w:widowControl w:val="0"/>
        <w:spacing w:line="276" w:lineRule="auto"/>
        <w:ind w:left="709"/>
        <w:jc w:val="both"/>
        <w:rPr>
          <w:snapToGrid w:val="0"/>
          <w:sz w:val="20"/>
          <w:szCs w:val="20"/>
        </w:rPr>
      </w:pPr>
      <w:r w:rsidRPr="001D6DCC">
        <w:rPr>
          <w:snapToGrid w:val="0"/>
          <w:sz w:val="20"/>
          <w:szCs w:val="20"/>
        </w:rPr>
        <w:t xml:space="preserve">- 51.21.40.00-5 - usługi instalowania </w:t>
      </w:r>
      <w:proofErr w:type="spellStart"/>
      <w:r w:rsidRPr="001D6DCC">
        <w:rPr>
          <w:snapToGrid w:val="0"/>
          <w:sz w:val="20"/>
          <w:szCs w:val="20"/>
        </w:rPr>
        <w:t>par</w:t>
      </w:r>
      <w:r w:rsidR="006E051D" w:rsidRPr="001D6DCC">
        <w:rPr>
          <w:snapToGrid w:val="0"/>
          <w:sz w:val="20"/>
          <w:szCs w:val="20"/>
        </w:rPr>
        <w:t>komat</w:t>
      </w:r>
      <w:r w:rsidRPr="001D6DCC">
        <w:rPr>
          <w:snapToGrid w:val="0"/>
          <w:sz w:val="20"/>
          <w:szCs w:val="20"/>
        </w:rPr>
        <w:t>ów</w:t>
      </w:r>
      <w:proofErr w:type="spellEnd"/>
      <w:r w:rsidRPr="001D6DCC">
        <w:rPr>
          <w:snapToGrid w:val="0"/>
          <w:sz w:val="20"/>
          <w:szCs w:val="20"/>
        </w:rPr>
        <w:t>,</w:t>
      </w:r>
    </w:p>
    <w:p w:rsidR="00F7383A" w:rsidRPr="001D6DCC" w:rsidRDefault="00F7383A" w:rsidP="00F7383A">
      <w:pPr>
        <w:widowControl w:val="0"/>
        <w:spacing w:line="276" w:lineRule="auto"/>
        <w:ind w:left="709"/>
        <w:jc w:val="both"/>
        <w:rPr>
          <w:snapToGrid w:val="0"/>
          <w:sz w:val="20"/>
          <w:szCs w:val="20"/>
        </w:rPr>
      </w:pPr>
      <w:r w:rsidRPr="001D6DCC">
        <w:rPr>
          <w:snapToGrid w:val="0"/>
          <w:sz w:val="20"/>
          <w:szCs w:val="20"/>
        </w:rPr>
        <w:t>- 50.31.60.00-3 – konserwacja i naprawa maszyn do wydawania biletów.</w:t>
      </w:r>
    </w:p>
    <w:p w:rsidR="00B41D19" w:rsidRPr="00FD5C65" w:rsidRDefault="00CA438F" w:rsidP="00F7383A">
      <w:pPr>
        <w:tabs>
          <w:tab w:val="right" w:leader="underscore" w:pos="9072"/>
        </w:tabs>
        <w:rPr>
          <w:sz w:val="20"/>
          <w:szCs w:val="20"/>
        </w:rPr>
      </w:pPr>
      <w:r w:rsidRPr="00FD5C65">
        <w:rPr>
          <w:sz w:val="20"/>
          <w:szCs w:val="20"/>
        </w:rPr>
        <w:t>1</w:t>
      </w:r>
      <w:r w:rsidR="00B67BD6" w:rsidRPr="00FD5C65">
        <w:rPr>
          <w:sz w:val="20"/>
          <w:szCs w:val="20"/>
        </w:rPr>
        <w:t>4</w:t>
      </w:r>
      <w:r w:rsidR="00B41D19" w:rsidRPr="00FD5C65">
        <w:rPr>
          <w:sz w:val="20"/>
          <w:szCs w:val="20"/>
        </w:rPr>
        <w:t>. Zamawiający nie dopuszcza</w:t>
      </w:r>
      <w:r w:rsidR="00B41D19" w:rsidRPr="00FD5C65">
        <w:rPr>
          <w:b/>
          <w:sz w:val="20"/>
          <w:szCs w:val="20"/>
        </w:rPr>
        <w:t xml:space="preserve">  </w:t>
      </w:r>
      <w:r w:rsidR="00B41D19" w:rsidRPr="00FD5C65">
        <w:rPr>
          <w:sz w:val="20"/>
          <w:szCs w:val="20"/>
        </w:rPr>
        <w:t>możliwości składania ofert częściowych.</w:t>
      </w:r>
    </w:p>
    <w:p w:rsidR="005B7C08" w:rsidRPr="00FD5C65" w:rsidRDefault="005B7C08" w:rsidP="005B7C08">
      <w:pPr>
        <w:pStyle w:val="Akapitzlist"/>
        <w:tabs>
          <w:tab w:val="left" w:pos="3855"/>
        </w:tabs>
        <w:spacing w:after="40"/>
        <w:ind w:left="0"/>
        <w:jc w:val="both"/>
        <w:rPr>
          <w:sz w:val="20"/>
          <w:szCs w:val="20"/>
        </w:rPr>
      </w:pPr>
      <w:r w:rsidRPr="00FD5C65">
        <w:rPr>
          <w:sz w:val="20"/>
          <w:szCs w:val="20"/>
        </w:rPr>
        <w:t>1</w:t>
      </w:r>
      <w:r w:rsidR="00B67BD6" w:rsidRPr="00FD5C65">
        <w:rPr>
          <w:sz w:val="20"/>
          <w:szCs w:val="20"/>
        </w:rPr>
        <w:t>5</w:t>
      </w:r>
      <w:r w:rsidRPr="00FD5C65">
        <w:rPr>
          <w:sz w:val="20"/>
          <w:szCs w:val="20"/>
        </w:rPr>
        <w:t>. Zamawiający nie dopuszcza  możliwości składania ofert wariantowych.</w:t>
      </w:r>
    </w:p>
    <w:p w:rsidR="005B7C08" w:rsidRPr="00FD5C65" w:rsidRDefault="00CA438F" w:rsidP="005B7C08">
      <w:pPr>
        <w:pStyle w:val="Akapitzlist"/>
        <w:tabs>
          <w:tab w:val="left" w:pos="3855"/>
        </w:tabs>
        <w:spacing w:after="40"/>
        <w:ind w:left="0"/>
        <w:jc w:val="both"/>
        <w:rPr>
          <w:sz w:val="20"/>
          <w:szCs w:val="20"/>
        </w:rPr>
      </w:pPr>
      <w:r w:rsidRPr="00FD5C65">
        <w:rPr>
          <w:sz w:val="20"/>
          <w:szCs w:val="20"/>
        </w:rPr>
        <w:t>1</w:t>
      </w:r>
      <w:r w:rsidR="00B67BD6" w:rsidRPr="00FD5C65">
        <w:rPr>
          <w:sz w:val="20"/>
          <w:szCs w:val="20"/>
        </w:rPr>
        <w:t>6</w:t>
      </w:r>
      <w:r w:rsidR="005B7C08" w:rsidRPr="00FD5C65">
        <w:rPr>
          <w:sz w:val="20"/>
          <w:szCs w:val="20"/>
        </w:rPr>
        <w:t>. Zamawiający nie przewiduje</w:t>
      </w:r>
      <w:r w:rsidR="005B7C08" w:rsidRPr="00FD5C65">
        <w:rPr>
          <w:b/>
          <w:sz w:val="20"/>
          <w:szCs w:val="20"/>
        </w:rPr>
        <w:t xml:space="preserve"> </w:t>
      </w:r>
      <w:r w:rsidR="005B7C08" w:rsidRPr="00FD5C65">
        <w:rPr>
          <w:sz w:val="20"/>
          <w:szCs w:val="20"/>
        </w:rPr>
        <w:t>możliwości udzielenie zamówień, o których mowa w art. 67 ust. 1 pkt 6 / 7</w:t>
      </w:r>
      <w:r w:rsidR="00527ED1" w:rsidRPr="00FD5C65">
        <w:rPr>
          <w:sz w:val="20"/>
          <w:szCs w:val="20"/>
        </w:rPr>
        <w:t>.</w:t>
      </w:r>
    </w:p>
    <w:p w:rsidR="00D03D64" w:rsidRPr="00FD5C65" w:rsidRDefault="00527ED1" w:rsidP="00D03D64">
      <w:pPr>
        <w:pStyle w:val="Akapitzlist"/>
        <w:tabs>
          <w:tab w:val="left" w:pos="3855"/>
        </w:tabs>
        <w:spacing w:after="40"/>
        <w:ind w:left="0"/>
        <w:jc w:val="both"/>
        <w:rPr>
          <w:sz w:val="20"/>
          <w:szCs w:val="20"/>
        </w:rPr>
      </w:pPr>
      <w:r w:rsidRPr="00FD5C65">
        <w:rPr>
          <w:sz w:val="20"/>
          <w:szCs w:val="20"/>
        </w:rPr>
        <w:lastRenderedPageBreak/>
        <w:t>1</w:t>
      </w:r>
      <w:r w:rsidR="00B67BD6" w:rsidRPr="00FD5C65">
        <w:rPr>
          <w:sz w:val="20"/>
          <w:szCs w:val="20"/>
        </w:rPr>
        <w:t>7</w:t>
      </w:r>
      <w:r w:rsidRPr="00FD5C65">
        <w:rPr>
          <w:sz w:val="20"/>
          <w:szCs w:val="20"/>
        </w:rPr>
        <w:t>. Zamawiający nie zastrzega obowiązku osobistego wykonania przez wykonawcę następujących kluczowych części zamówie</w:t>
      </w:r>
      <w:r w:rsidR="00BA351A" w:rsidRPr="00FD5C65">
        <w:rPr>
          <w:sz w:val="20"/>
          <w:szCs w:val="20"/>
        </w:rPr>
        <w:t>nia</w:t>
      </w:r>
      <w:r w:rsidRPr="00FD5C65">
        <w:rPr>
          <w:sz w:val="20"/>
          <w:szCs w:val="20"/>
        </w:rPr>
        <w:t>.</w:t>
      </w:r>
    </w:p>
    <w:p w:rsidR="003F50B9" w:rsidRPr="00FD5C65" w:rsidRDefault="003F50B9" w:rsidP="00D03D64">
      <w:pPr>
        <w:pStyle w:val="Akapitzlist"/>
        <w:tabs>
          <w:tab w:val="left" w:pos="3855"/>
        </w:tabs>
        <w:spacing w:after="40"/>
        <w:ind w:left="0"/>
        <w:jc w:val="both"/>
        <w:rPr>
          <w:sz w:val="20"/>
          <w:szCs w:val="20"/>
        </w:rPr>
      </w:pPr>
      <w:r w:rsidRPr="00FD5C65">
        <w:rPr>
          <w:sz w:val="20"/>
          <w:szCs w:val="20"/>
        </w:rPr>
        <w:t>1</w:t>
      </w:r>
      <w:r w:rsidR="00B67BD6" w:rsidRPr="00FD5C65">
        <w:rPr>
          <w:sz w:val="20"/>
          <w:szCs w:val="20"/>
        </w:rPr>
        <w:t>8</w:t>
      </w:r>
      <w:r w:rsidRPr="00FD5C65">
        <w:rPr>
          <w:sz w:val="20"/>
          <w:szCs w:val="20"/>
        </w:rPr>
        <w:t>. Zamawiający nie przewiduje zawarcia umowy ramowej.</w:t>
      </w:r>
    </w:p>
    <w:p w:rsidR="003F50B9" w:rsidRPr="00505D01" w:rsidRDefault="003F50B9" w:rsidP="003F50B9">
      <w:pPr>
        <w:jc w:val="both"/>
        <w:rPr>
          <w:sz w:val="20"/>
          <w:szCs w:val="20"/>
        </w:rPr>
      </w:pPr>
      <w:r w:rsidRPr="00505D01">
        <w:rPr>
          <w:sz w:val="20"/>
          <w:szCs w:val="20"/>
        </w:rPr>
        <w:t>1</w:t>
      </w:r>
      <w:r w:rsidR="00B67BD6" w:rsidRPr="00505D01">
        <w:rPr>
          <w:sz w:val="20"/>
          <w:szCs w:val="20"/>
        </w:rPr>
        <w:t>9</w:t>
      </w:r>
      <w:r w:rsidRPr="00505D01">
        <w:rPr>
          <w:sz w:val="20"/>
          <w:szCs w:val="20"/>
        </w:rPr>
        <w:t>. Zamawiający nie przewiduje udzielenia zamówień uzupełniających.</w:t>
      </w:r>
    </w:p>
    <w:p w:rsidR="00B67BD6" w:rsidRPr="0058220A" w:rsidRDefault="00B67BD6" w:rsidP="003F50B9">
      <w:pPr>
        <w:jc w:val="both"/>
        <w:rPr>
          <w:color w:val="FF0000"/>
          <w:sz w:val="20"/>
          <w:szCs w:val="20"/>
        </w:rPr>
      </w:pPr>
    </w:p>
    <w:p w:rsidR="00972823" w:rsidRPr="00505D01" w:rsidRDefault="006B5E28" w:rsidP="006902C6">
      <w:pPr>
        <w:tabs>
          <w:tab w:val="right" w:leader="underscore" w:pos="9072"/>
        </w:tabs>
        <w:rPr>
          <w:b/>
          <w:bCs/>
          <w:sz w:val="20"/>
          <w:szCs w:val="20"/>
        </w:rPr>
      </w:pPr>
      <w:r w:rsidRPr="00505D01">
        <w:rPr>
          <w:b/>
          <w:bCs/>
          <w:sz w:val="20"/>
          <w:szCs w:val="20"/>
        </w:rPr>
        <w:t xml:space="preserve">IV </w:t>
      </w:r>
      <w:r w:rsidR="00972823" w:rsidRPr="00505D01">
        <w:rPr>
          <w:b/>
          <w:bCs/>
          <w:sz w:val="20"/>
          <w:szCs w:val="20"/>
        </w:rPr>
        <w:t xml:space="preserve">. TERMIN WYKONANIA ZAMÓWIENIA </w:t>
      </w:r>
    </w:p>
    <w:p w:rsidR="00972823" w:rsidRPr="00505D01" w:rsidRDefault="00972823" w:rsidP="00BF61B7">
      <w:pPr>
        <w:ind w:firstLine="567"/>
        <w:jc w:val="both"/>
        <w:rPr>
          <w:b/>
          <w:sz w:val="20"/>
          <w:szCs w:val="20"/>
        </w:rPr>
      </w:pPr>
      <w:r w:rsidRPr="00505D01">
        <w:rPr>
          <w:sz w:val="20"/>
          <w:szCs w:val="20"/>
        </w:rPr>
        <w:t xml:space="preserve">Wymagany termin realizacji zamówienia: </w:t>
      </w:r>
      <w:r w:rsidR="0092758E" w:rsidRPr="0092758E">
        <w:rPr>
          <w:b/>
          <w:sz w:val="20"/>
          <w:szCs w:val="20"/>
        </w:rPr>
        <w:t>10 kwietnia</w:t>
      </w:r>
      <w:r w:rsidR="00505D01" w:rsidRPr="00505D01">
        <w:rPr>
          <w:b/>
          <w:sz w:val="20"/>
          <w:szCs w:val="20"/>
        </w:rPr>
        <w:t xml:space="preserve"> 2020</w:t>
      </w:r>
      <w:r w:rsidR="004A129D" w:rsidRPr="00505D01">
        <w:rPr>
          <w:b/>
          <w:sz w:val="20"/>
          <w:szCs w:val="20"/>
        </w:rPr>
        <w:t xml:space="preserve"> </w:t>
      </w:r>
      <w:r w:rsidR="00AE072C" w:rsidRPr="00505D01">
        <w:rPr>
          <w:b/>
          <w:sz w:val="20"/>
          <w:szCs w:val="20"/>
        </w:rPr>
        <w:t>r.</w:t>
      </w:r>
    </w:p>
    <w:p w:rsidR="00972823" w:rsidRPr="0058220A" w:rsidRDefault="00972823" w:rsidP="003F5BED">
      <w:pPr>
        <w:jc w:val="both"/>
        <w:rPr>
          <w:b/>
          <w:bCs/>
          <w:color w:val="FF0000"/>
          <w:sz w:val="20"/>
          <w:szCs w:val="20"/>
        </w:rPr>
      </w:pPr>
    </w:p>
    <w:p w:rsidR="00972823" w:rsidRPr="00505D01" w:rsidRDefault="006B5E28" w:rsidP="003F5BED">
      <w:pPr>
        <w:jc w:val="both"/>
        <w:rPr>
          <w:b/>
          <w:bCs/>
          <w:sz w:val="20"/>
          <w:szCs w:val="20"/>
        </w:rPr>
      </w:pPr>
      <w:r w:rsidRPr="00505D01">
        <w:rPr>
          <w:b/>
          <w:bCs/>
          <w:sz w:val="20"/>
          <w:szCs w:val="20"/>
        </w:rPr>
        <w:t>V</w:t>
      </w:r>
      <w:r w:rsidR="00972823" w:rsidRPr="00505D01">
        <w:rPr>
          <w:b/>
          <w:bCs/>
          <w:sz w:val="20"/>
          <w:szCs w:val="20"/>
        </w:rPr>
        <w:t>.</w:t>
      </w:r>
      <w:r w:rsidRPr="00505D01">
        <w:rPr>
          <w:b/>
          <w:bCs/>
          <w:sz w:val="20"/>
          <w:szCs w:val="20"/>
        </w:rPr>
        <w:t xml:space="preserve"> </w:t>
      </w:r>
      <w:r w:rsidR="00972823" w:rsidRPr="00505D01">
        <w:rPr>
          <w:b/>
          <w:bCs/>
          <w:sz w:val="20"/>
          <w:szCs w:val="20"/>
        </w:rPr>
        <w:t>WARUNKI UDZIAŁU W POSTĘPOWANIU ORAZ OPIS SPOSOBU DOKONYWANIA OCENY SPEŁNIENIA TYCH WARUNKÓW</w:t>
      </w:r>
    </w:p>
    <w:p w:rsidR="00972823" w:rsidRPr="0058220A" w:rsidRDefault="00972823" w:rsidP="003F5BED">
      <w:pPr>
        <w:jc w:val="both"/>
        <w:rPr>
          <w:b/>
          <w:bCs/>
          <w:color w:val="FF0000"/>
          <w:sz w:val="20"/>
          <w:szCs w:val="20"/>
        </w:rPr>
      </w:pPr>
    </w:p>
    <w:p w:rsidR="006B5E28" w:rsidRPr="00CC7004" w:rsidRDefault="006B5E28" w:rsidP="004E5537">
      <w:pPr>
        <w:numPr>
          <w:ilvl w:val="3"/>
          <w:numId w:val="5"/>
        </w:numPr>
        <w:tabs>
          <w:tab w:val="left" w:pos="284"/>
        </w:tabs>
        <w:spacing w:after="40"/>
        <w:ind w:left="0" w:firstLine="0"/>
        <w:jc w:val="both"/>
        <w:rPr>
          <w:sz w:val="20"/>
          <w:szCs w:val="20"/>
        </w:rPr>
      </w:pPr>
      <w:r w:rsidRPr="00CC7004">
        <w:rPr>
          <w:sz w:val="20"/>
          <w:szCs w:val="20"/>
        </w:rPr>
        <w:t xml:space="preserve">O udzielenie zamówienia mogą ubiegać się Wykonawcy, którzy: </w:t>
      </w:r>
    </w:p>
    <w:p w:rsidR="004C643D" w:rsidRPr="00CC7004" w:rsidRDefault="004C643D" w:rsidP="00E8452A">
      <w:pPr>
        <w:pStyle w:val="Tekstblokowy"/>
        <w:ind w:left="1134" w:right="0" w:hanging="283"/>
        <w:rPr>
          <w:bCs w:val="0"/>
          <w:color w:val="auto"/>
          <w:u w:val="single"/>
        </w:rPr>
      </w:pPr>
    </w:p>
    <w:p w:rsidR="00972823" w:rsidRPr="00CC7004" w:rsidRDefault="007F337E" w:rsidP="00EC53A7">
      <w:pPr>
        <w:tabs>
          <w:tab w:val="right" w:pos="284"/>
          <w:tab w:val="left" w:pos="408"/>
        </w:tabs>
        <w:autoSpaceDE w:val="0"/>
        <w:autoSpaceDN w:val="0"/>
        <w:adjustRightInd w:val="0"/>
        <w:ind w:left="1980" w:hanging="1413"/>
        <w:jc w:val="both"/>
        <w:rPr>
          <w:sz w:val="20"/>
          <w:szCs w:val="20"/>
        </w:rPr>
      </w:pPr>
      <w:r w:rsidRPr="00CC7004">
        <w:rPr>
          <w:sz w:val="20"/>
          <w:szCs w:val="20"/>
        </w:rPr>
        <w:t>1</w:t>
      </w:r>
      <w:r w:rsidR="00EC53A7" w:rsidRPr="00CC7004">
        <w:rPr>
          <w:sz w:val="20"/>
          <w:szCs w:val="20"/>
        </w:rPr>
        <w:t>)</w:t>
      </w:r>
      <w:r w:rsidR="00A953AD" w:rsidRPr="00CC7004">
        <w:rPr>
          <w:sz w:val="20"/>
          <w:szCs w:val="20"/>
        </w:rPr>
        <w:t xml:space="preserve"> </w:t>
      </w:r>
      <w:r w:rsidRPr="00CC7004">
        <w:rPr>
          <w:sz w:val="20"/>
          <w:szCs w:val="20"/>
        </w:rPr>
        <w:t>n</w:t>
      </w:r>
      <w:r w:rsidR="0028410F" w:rsidRPr="00CC7004">
        <w:rPr>
          <w:sz w:val="20"/>
          <w:szCs w:val="20"/>
        </w:rPr>
        <w:t>ie podlegają wykluczeniu.</w:t>
      </w:r>
    </w:p>
    <w:p w:rsidR="0019270C" w:rsidRPr="00CC7004" w:rsidRDefault="00E63D13" w:rsidP="007F337E">
      <w:pPr>
        <w:tabs>
          <w:tab w:val="right" w:pos="284"/>
          <w:tab w:val="left" w:pos="408"/>
        </w:tabs>
        <w:autoSpaceDE w:val="0"/>
        <w:autoSpaceDN w:val="0"/>
        <w:adjustRightInd w:val="0"/>
        <w:ind w:left="851"/>
        <w:jc w:val="both"/>
        <w:rPr>
          <w:sz w:val="20"/>
          <w:szCs w:val="20"/>
        </w:rPr>
      </w:pPr>
      <w:r w:rsidRPr="00CC7004">
        <w:rPr>
          <w:sz w:val="20"/>
          <w:szCs w:val="20"/>
        </w:rPr>
        <w:t>O udzielenie zamówienia mogą się ubiegać Wykonawcy , którzy nie podlegają wykluczeniu na podstawi</w:t>
      </w:r>
      <w:r w:rsidR="00E62316" w:rsidRPr="00CC7004">
        <w:rPr>
          <w:sz w:val="20"/>
          <w:szCs w:val="20"/>
        </w:rPr>
        <w:t>e art. 24</w:t>
      </w:r>
      <w:r w:rsidR="000E5EB2" w:rsidRPr="00CC7004">
        <w:rPr>
          <w:sz w:val="20"/>
          <w:szCs w:val="20"/>
        </w:rPr>
        <w:t xml:space="preserve"> ust 1 pkt 12-23 oraz art. 24 ust. 5 pkt 1,2,</w:t>
      </w:r>
      <w:r w:rsidR="00EB25A0" w:rsidRPr="00CC7004">
        <w:rPr>
          <w:sz w:val="20"/>
          <w:szCs w:val="20"/>
        </w:rPr>
        <w:t>3,4,5,6,7,8</w:t>
      </w:r>
      <w:r w:rsidR="00E62316" w:rsidRPr="00CC7004">
        <w:rPr>
          <w:sz w:val="20"/>
          <w:szCs w:val="20"/>
        </w:rPr>
        <w:t xml:space="preserve"> </w:t>
      </w:r>
      <w:proofErr w:type="spellStart"/>
      <w:r w:rsidR="00E62316" w:rsidRPr="00CC7004">
        <w:rPr>
          <w:sz w:val="20"/>
          <w:szCs w:val="20"/>
        </w:rPr>
        <w:t>Pzp</w:t>
      </w:r>
      <w:proofErr w:type="spellEnd"/>
      <w:r w:rsidR="00E62316" w:rsidRPr="00CC7004">
        <w:rPr>
          <w:sz w:val="20"/>
          <w:szCs w:val="20"/>
        </w:rPr>
        <w:t>. Zamawiający uzna</w:t>
      </w:r>
      <w:r w:rsidRPr="00CC7004">
        <w:rPr>
          <w:sz w:val="20"/>
          <w:szCs w:val="20"/>
        </w:rPr>
        <w:t xml:space="preserve">, że warunek jest spełniony, gdy Wykonawca </w:t>
      </w:r>
      <w:r w:rsidR="006C5F3E" w:rsidRPr="00CC7004">
        <w:rPr>
          <w:sz w:val="20"/>
          <w:szCs w:val="20"/>
        </w:rPr>
        <w:t>oświadczy, że nie ma podstaw do wykluczenia go z postępowania i stan ten będzie wynikał z dołączonych dokumentów.</w:t>
      </w:r>
    </w:p>
    <w:p w:rsidR="007F337E" w:rsidRPr="00CC7004" w:rsidRDefault="007F337E" w:rsidP="00BC0CE5">
      <w:pPr>
        <w:tabs>
          <w:tab w:val="right" w:pos="284"/>
          <w:tab w:val="left" w:pos="408"/>
        </w:tabs>
        <w:autoSpaceDE w:val="0"/>
        <w:autoSpaceDN w:val="0"/>
        <w:adjustRightInd w:val="0"/>
        <w:ind w:left="567"/>
        <w:jc w:val="both"/>
        <w:rPr>
          <w:sz w:val="20"/>
          <w:szCs w:val="20"/>
        </w:rPr>
      </w:pPr>
    </w:p>
    <w:p w:rsidR="007F337E" w:rsidRPr="00CC7004" w:rsidRDefault="007F337E" w:rsidP="007F337E">
      <w:pPr>
        <w:tabs>
          <w:tab w:val="right" w:pos="284"/>
          <w:tab w:val="left" w:pos="408"/>
        </w:tabs>
        <w:autoSpaceDE w:val="0"/>
        <w:autoSpaceDN w:val="0"/>
        <w:adjustRightInd w:val="0"/>
        <w:ind w:left="851" w:hanging="284"/>
        <w:jc w:val="both"/>
        <w:rPr>
          <w:sz w:val="20"/>
          <w:szCs w:val="20"/>
        </w:rPr>
      </w:pPr>
      <w:r w:rsidRPr="00CC7004">
        <w:rPr>
          <w:sz w:val="20"/>
          <w:szCs w:val="20"/>
        </w:rPr>
        <w:t xml:space="preserve">2)  spełniają warunki udziału w postępowaniu, o  których mowa w art.22  ustawy </w:t>
      </w:r>
      <w:proofErr w:type="spellStart"/>
      <w:r w:rsidRPr="00CC7004">
        <w:rPr>
          <w:sz w:val="20"/>
          <w:szCs w:val="20"/>
        </w:rPr>
        <w:t>Pzp</w:t>
      </w:r>
      <w:proofErr w:type="spellEnd"/>
      <w:r w:rsidRPr="00CC7004">
        <w:rPr>
          <w:sz w:val="20"/>
          <w:szCs w:val="20"/>
        </w:rPr>
        <w:t xml:space="preserve"> :</w:t>
      </w:r>
    </w:p>
    <w:p w:rsidR="007F337E" w:rsidRPr="00CC7004" w:rsidRDefault="007F337E" w:rsidP="004E5537">
      <w:pPr>
        <w:pStyle w:val="Tekstblokowy"/>
        <w:numPr>
          <w:ilvl w:val="0"/>
          <w:numId w:val="6"/>
        </w:numPr>
        <w:ind w:right="0"/>
        <w:rPr>
          <w:b w:val="0"/>
          <w:bCs w:val="0"/>
          <w:color w:val="auto"/>
        </w:rPr>
      </w:pPr>
      <w:r w:rsidRPr="00CC7004">
        <w:rPr>
          <w:b w:val="0"/>
          <w:bCs w:val="0"/>
          <w:color w:val="auto"/>
        </w:rPr>
        <w:t xml:space="preserve">Posiadają kompetencję lub uprawnienia do prowadzenia określonej działalności zawodowej, o ile wynika to z odrębnych przepisów </w:t>
      </w:r>
    </w:p>
    <w:p w:rsidR="00CF2FFC" w:rsidRPr="00CC7004" w:rsidRDefault="00CF2FFC" w:rsidP="00CF2FFC">
      <w:pPr>
        <w:autoSpaceDE w:val="0"/>
        <w:autoSpaceDN w:val="0"/>
        <w:adjustRightInd w:val="0"/>
        <w:ind w:left="1065"/>
        <w:rPr>
          <w:b/>
          <w:bCs/>
          <w:sz w:val="20"/>
          <w:szCs w:val="20"/>
        </w:rPr>
      </w:pPr>
      <w:r w:rsidRPr="00CC7004">
        <w:rPr>
          <w:sz w:val="20"/>
          <w:szCs w:val="20"/>
        </w:rPr>
        <w:t xml:space="preserve">Zamawiający nie stawia wymagań w tym zakresie. </w:t>
      </w:r>
    </w:p>
    <w:p w:rsidR="000E05A8" w:rsidRPr="00CC7004" w:rsidRDefault="000E05A8" w:rsidP="000E05A8">
      <w:pPr>
        <w:pStyle w:val="Tekstblokowy"/>
        <w:ind w:left="720" w:right="0" w:firstLine="0"/>
        <w:rPr>
          <w:b w:val="0"/>
          <w:bCs w:val="0"/>
          <w:color w:val="auto"/>
        </w:rPr>
      </w:pPr>
    </w:p>
    <w:p w:rsidR="007F337E" w:rsidRPr="00CC7004" w:rsidRDefault="007F337E" w:rsidP="004E5537">
      <w:pPr>
        <w:pStyle w:val="Tekstblokowy"/>
        <w:numPr>
          <w:ilvl w:val="0"/>
          <w:numId w:val="6"/>
        </w:numPr>
        <w:ind w:left="1134" w:right="0" w:hanging="283"/>
        <w:rPr>
          <w:b w:val="0"/>
          <w:bCs w:val="0"/>
          <w:color w:val="auto"/>
        </w:rPr>
      </w:pPr>
      <w:r w:rsidRPr="00CC7004">
        <w:rPr>
          <w:b w:val="0"/>
          <w:bCs w:val="0"/>
          <w:color w:val="auto"/>
        </w:rPr>
        <w:t>Znajduje się w sytuacji ekonomicznej lub finansowej zapewniającej wykonanie zamówienia.</w:t>
      </w:r>
    </w:p>
    <w:p w:rsidR="00CF2FFC" w:rsidRPr="00CC7004" w:rsidRDefault="00CF2FFC" w:rsidP="00CF2FFC">
      <w:pPr>
        <w:autoSpaceDE w:val="0"/>
        <w:autoSpaceDN w:val="0"/>
        <w:adjustRightInd w:val="0"/>
        <w:ind w:left="1065"/>
        <w:rPr>
          <w:b/>
          <w:bCs/>
          <w:sz w:val="20"/>
          <w:szCs w:val="20"/>
        </w:rPr>
      </w:pPr>
      <w:r w:rsidRPr="00CC7004">
        <w:rPr>
          <w:sz w:val="20"/>
          <w:szCs w:val="20"/>
        </w:rPr>
        <w:t xml:space="preserve">Zamawiający nie stawia wymagań w tym zakresie. </w:t>
      </w:r>
    </w:p>
    <w:p w:rsidR="00CF2FFC" w:rsidRPr="00CC7004" w:rsidRDefault="00CF2FFC" w:rsidP="00CF2FFC">
      <w:pPr>
        <w:pStyle w:val="Tekstblokowy"/>
        <w:ind w:left="1134" w:right="0" w:firstLine="0"/>
        <w:rPr>
          <w:b w:val="0"/>
          <w:bCs w:val="0"/>
          <w:color w:val="auto"/>
        </w:rPr>
      </w:pPr>
    </w:p>
    <w:p w:rsidR="007F337E" w:rsidRDefault="007F337E" w:rsidP="004E5537">
      <w:pPr>
        <w:pStyle w:val="Tekstblokowy"/>
        <w:numPr>
          <w:ilvl w:val="0"/>
          <w:numId w:val="6"/>
        </w:numPr>
        <w:ind w:left="1134" w:right="0" w:hanging="283"/>
        <w:rPr>
          <w:b w:val="0"/>
          <w:bCs w:val="0"/>
          <w:color w:val="auto"/>
        </w:rPr>
      </w:pPr>
      <w:r w:rsidRPr="00CC7004">
        <w:rPr>
          <w:b w:val="0"/>
          <w:bCs w:val="0"/>
          <w:color w:val="auto"/>
        </w:rPr>
        <w:t>Posiadają  zdolności techniczne lub zawodowe do wykonania zamówienia,</w:t>
      </w:r>
    </w:p>
    <w:p w:rsidR="00200943" w:rsidRPr="00CC7004" w:rsidRDefault="00200943" w:rsidP="00200943">
      <w:pPr>
        <w:pStyle w:val="Tekstblokowy"/>
        <w:ind w:right="0"/>
        <w:rPr>
          <w:b w:val="0"/>
          <w:bCs w:val="0"/>
          <w:color w:val="auto"/>
        </w:rPr>
      </w:pPr>
    </w:p>
    <w:p w:rsidR="006F5AB7" w:rsidRPr="00CC7004" w:rsidRDefault="00EF24E0" w:rsidP="001C2C16">
      <w:pPr>
        <w:pStyle w:val="Tekstblokowy"/>
        <w:numPr>
          <w:ilvl w:val="0"/>
          <w:numId w:val="14"/>
        </w:numPr>
        <w:tabs>
          <w:tab w:val="right" w:pos="284"/>
          <w:tab w:val="left" w:pos="408"/>
        </w:tabs>
        <w:autoSpaceDE w:val="0"/>
        <w:autoSpaceDN w:val="0"/>
        <w:adjustRightInd w:val="0"/>
        <w:ind w:left="567" w:right="-337" w:firstLine="0"/>
        <w:jc w:val="both"/>
        <w:rPr>
          <w:b w:val="0"/>
          <w:color w:val="auto"/>
        </w:rPr>
      </w:pPr>
      <w:r w:rsidRPr="00CC7004">
        <w:rPr>
          <w:bCs w:val="0"/>
          <w:color w:val="auto"/>
        </w:rPr>
        <w:t>WARUNEK</w:t>
      </w:r>
      <w:r w:rsidR="00265589" w:rsidRPr="00CC7004">
        <w:rPr>
          <w:b w:val="0"/>
          <w:bCs w:val="0"/>
          <w:color w:val="auto"/>
        </w:rPr>
        <w:t xml:space="preserve"> ten zostanie spełniony, jeżeli Wykonawca wykaże, </w:t>
      </w:r>
      <w:r w:rsidR="006F5AB7" w:rsidRPr="00CC7004">
        <w:rPr>
          <w:b w:val="0"/>
          <w:color w:val="auto"/>
        </w:rPr>
        <w:t>że w okresie ostatnich 3 lat przed upływem terminu składania ofert, bądź w okresie prowadzonej działalności, jeżeli jest on</w:t>
      </w:r>
      <w:r w:rsidR="001C2C16" w:rsidRPr="00CC7004">
        <w:rPr>
          <w:b w:val="0"/>
          <w:color w:val="auto"/>
        </w:rPr>
        <w:t xml:space="preserve"> krótszy niż wskazany, wykonał </w:t>
      </w:r>
      <w:r w:rsidR="006F5AB7" w:rsidRPr="00CC7004">
        <w:rPr>
          <w:b w:val="0"/>
          <w:snapToGrid w:val="0"/>
          <w:color w:val="auto"/>
        </w:rPr>
        <w:t xml:space="preserve">co najmniej dwie dostawy polegające na dostarczeniu, zamontowaniu i uruchomieniu </w:t>
      </w:r>
      <w:proofErr w:type="spellStart"/>
      <w:r w:rsidR="006F5AB7" w:rsidRPr="00CC7004">
        <w:rPr>
          <w:b w:val="0"/>
          <w:snapToGrid w:val="0"/>
          <w:color w:val="auto"/>
        </w:rPr>
        <w:t>parkomatów</w:t>
      </w:r>
      <w:proofErr w:type="spellEnd"/>
      <w:r w:rsidR="006F5AB7" w:rsidRPr="00CC7004">
        <w:rPr>
          <w:b w:val="0"/>
          <w:snapToGrid w:val="0"/>
          <w:color w:val="auto"/>
        </w:rPr>
        <w:t xml:space="preserve"> o wartości min. 200 </w:t>
      </w:r>
      <w:r w:rsidR="001C2C16" w:rsidRPr="00CC7004">
        <w:rPr>
          <w:b w:val="0"/>
          <w:snapToGrid w:val="0"/>
          <w:color w:val="auto"/>
        </w:rPr>
        <w:t xml:space="preserve">000 zł brutto </w:t>
      </w:r>
      <w:r w:rsidR="006F5AB7" w:rsidRPr="00CC7004">
        <w:rPr>
          <w:b w:val="0"/>
          <w:snapToGrid w:val="0"/>
          <w:color w:val="auto"/>
        </w:rPr>
        <w:t>(każda)</w:t>
      </w:r>
      <w:r w:rsidR="00207E62" w:rsidRPr="00CC7004">
        <w:rPr>
          <w:b w:val="0"/>
          <w:snapToGrid w:val="0"/>
          <w:color w:val="auto"/>
        </w:rPr>
        <w:t>.</w:t>
      </w:r>
    </w:p>
    <w:p w:rsidR="00207E62" w:rsidRPr="0058220A" w:rsidRDefault="00207E62" w:rsidP="00207E62">
      <w:pPr>
        <w:pStyle w:val="Tekstblokowy"/>
        <w:tabs>
          <w:tab w:val="right" w:pos="284"/>
          <w:tab w:val="left" w:pos="408"/>
        </w:tabs>
        <w:autoSpaceDE w:val="0"/>
        <w:autoSpaceDN w:val="0"/>
        <w:adjustRightInd w:val="0"/>
        <w:ind w:right="-337" w:firstLine="0"/>
        <w:jc w:val="both"/>
        <w:rPr>
          <w:b w:val="0"/>
          <w:color w:val="FF0000"/>
        </w:rPr>
      </w:pPr>
    </w:p>
    <w:p w:rsidR="006F5AB7" w:rsidRPr="0058220A" w:rsidRDefault="006F5AB7" w:rsidP="006F5AB7">
      <w:pPr>
        <w:pStyle w:val="Tekstblokowy"/>
        <w:tabs>
          <w:tab w:val="right" w:pos="284"/>
          <w:tab w:val="left" w:pos="408"/>
        </w:tabs>
        <w:autoSpaceDE w:val="0"/>
        <w:autoSpaceDN w:val="0"/>
        <w:adjustRightInd w:val="0"/>
        <w:ind w:right="-337"/>
        <w:jc w:val="both"/>
        <w:rPr>
          <w:color w:val="FF0000"/>
        </w:rPr>
      </w:pPr>
    </w:p>
    <w:p w:rsidR="0004016A" w:rsidRPr="00486CE1" w:rsidRDefault="0004016A" w:rsidP="004E5537">
      <w:pPr>
        <w:numPr>
          <w:ilvl w:val="0"/>
          <w:numId w:val="5"/>
        </w:numPr>
        <w:tabs>
          <w:tab w:val="right" w:pos="284"/>
          <w:tab w:val="left" w:pos="408"/>
          <w:tab w:val="left" w:pos="851"/>
        </w:tabs>
        <w:autoSpaceDE w:val="0"/>
        <w:autoSpaceDN w:val="0"/>
        <w:adjustRightInd w:val="0"/>
        <w:ind w:left="284" w:hanging="284"/>
        <w:jc w:val="both"/>
        <w:rPr>
          <w:sz w:val="20"/>
          <w:szCs w:val="20"/>
        </w:rPr>
      </w:pPr>
      <w:r w:rsidRPr="00486CE1">
        <w:rPr>
          <w:sz w:val="20"/>
          <w:szCs w:val="20"/>
        </w:rPr>
        <w:t xml:space="preserve">Ocena spełnienia ww. warunków dokonana zostanie z formułą „spełnia-nie spełnia” w oparciu o informacje zawarte w oświadczeniach i dokumentach wyszczególnionych </w:t>
      </w:r>
      <w:r w:rsidR="002F00D3" w:rsidRPr="00486CE1">
        <w:rPr>
          <w:sz w:val="20"/>
          <w:szCs w:val="20"/>
        </w:rPr>
        <w:t xml:space="preserve">w </w:t>
      </w:r>
      <w:r w:rsidR="009431CA" w:rsidRPr="00486CE1">
        <w:rPr>
          <w:sz w:val="20"/>
          <w:szCs w:val="20"/>
        </w:rPr>
        <w:t>SIWZ</w:t>
      </w:r>
      <w:r w:rsidRPr="00486CE1">
        <w:rPr>
          <w:sz w:val="20"/>
          <w:szCs w:val="20"/>
        </w:rPr>
        <w:t>. Z treści załączonych dokumentów musi wynikać jednoznacznie, iż ww. warunki Oferent spełnił nie później niż na dzień składania ofert.</w:t>
      </w:r>
    </w:p>
    <w:p w:rsidR="0028410F" w:rsidRPr="00486CE1" w:rsidRDefault="0028410F" w:rsidP="004E5537">
      <w:pPr>
        <w:pStyle w:val="Akapitzlist"/>
        <w:numPr>
          <w:ilvl w:val="0"/>
          <w:numId w:val="5"/>
        </w:numPr>
        <w:tabs>
          <w:tab w:val="left" w:pos="284"/>
        </w:tabs>
        <w:spacing w:after="40"/>
        <w:ind w:left="284" w:hanging="284"/>
        <w:jc w:val="both"/>
        <w:rPr>
          <w:bCs/>
          <w:sz w:val="20"/>
          <w:szCs w:val="20"/>
        </w:rPr>
      </w:pPr>
      <w:r w:rsidRPr="00486CE1">
        <w:rPr>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68A7" w:rsidRPr="00486CE1" w:rsidRDefault="000E68A7" w:rsidP="004E5537">
      <w:pPr>
        <w:pStyle w:val="Akapitzlist"/>
        <w:numPr>
          <w:ilvl w:val="0"/>
          <w:numId w:val="5"/>
        </w:numPr>
        <w:tabs>
          <w:tab w:val="left" w:pos="284"/>
        </w:tabs>
        <w:spacing w:after="40"/>
        <w:ind w:left="284" w:hanging="284"/>
        <w:jc w:val="both"/>
        <w:rPr>
          <w:bCs/>
          <w:sz w:val="20"/>
          <w:szCs w:val="20"/>
          <w:u w:val="single"/>
        </w:rPr>
      </w:pPr>
      <w:r w:rsidRPr="00486CE1">
        <w:rPr>
          <w:iCs/>
          <w:sz w:val="20"/>
          <w:szCs w:val="20"/>
        </w:rPr>
        <w:t xml:space="preserve">Wykonawca </w:t>
      </w:r>
      <w:r w:rsidRPr="00486CE1">
        <w:rPr>
          <w:sz w:val="20"/>
          <w:szCs w:val="20"/>
        </w:rPr>
        <w:t>może w celu potwierdzenia spełniania warunków, o których</w:t>
      </w:r>
      <w:r w:rsidR="00537274" w:rsidRPr="00486CE1">
        <w:rPr>
          <w:sz w:val="20"/>
          <w:szCs w:val="20"/>
        </w:rPr>
        <w:t xml:space="preserve"> mowa w rozdz. V. 1. 2) </w:t>
      </w:r>
      <w:r w:rsidRPr="00486CE1">
        <w:rPr>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E68A7" w:rsidRPr="00486CE1" w:rsidRDefault="000E68A7" w:rsidP="004E5537">
      <w:pPr>
        <w:pStyle w:val="Akapitzlist"/>
        <w:numPr>
          <w:ilvl w:val="0"/>
          <w:numId w:val="5"/>
        </w:numPr>
        <w:spacing w:after="40"/>
        <w:ind w:left="284" w:hanging="284"/>
        <w:jc w:val="both"/>
        <w:rPr>
          <w:sz w:val="20"/>
          <w:szCs w:val="20"/>
        </w:rPr>
      </w:pPr>
      <w:r w:rsidRPr="00486CE1">
        <w:rPr>
          <w:iCs/>
          <w:sz w:val="20"/>
          <w:szCs w:val="20"/>
        </w:rPr>
        <w:t xml:space="preserve">Zamawiający jednocześnie informuje, iż „stosowna sytuacja” o której mowa w </w:t>
      </w:r>
      <w:r w:rsidR="00C16ADB" w:rsidRPr="00486CE1">
        <w:rPr>
          <w:sz w:val="20"/>
          <w:szCs w:val="20"/>
        </w:rPr>
        <w:t>rozdz. V.</w:t>
      </w:r>
      <w:r w:rsidR="00537274" w:rsidRPr="00486CE1">
        <w:rPr>
          <w:sz w:val="20"/>
          <w:szCs w:val="20"/>
        </w:rPr>
        <w:t>4</w:t>
      </w:r>
      <w:r w:rsidRPr="00486CE1">
        <w:rPr>
          <w:sz w:val="20"/>
          <w:szCs w:val="20"/>
        </w:rPr>
        <w:t>) niniejszej SIWZ wystąpi wyłącznie w przypadku kiedy:</w:t>
      </w:r>
    </w:p>
    <w:p w:rsidR="000E68A7" w:rsidRPr="003B30B2" w:rsidRDefault="000E68A7" w:rsidP="004E5537">
      <w:pPr>
        <w:pStyle w:val="Akapitzlist"/>
        <w:numPr>
          <w:ilvl w:val="0"/>
          <w:numId w:val="7"/>
        </w:numPr>
        <w:spacing w:after="40"/>
        <w:jc w:val="both"/>
        <w:rPr>
          <w:sz w:val="20"/>
          <w:szCs w:val="20"/>
        </w:rPr>
      </w:pPr>
      <w:r w:rsidRPr="00486CE1">
        <w:rPr>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w:t>
      </w:r>
      <w:r w:rsidRPr="003B30B2">
        <w:rPr>
          <w:sz w:val="20"/>
          <w:szCs w:val="20"/>
        </w:rPr>
        <w:t>potrzeby realizacji zamówienia.</w:t>
      </w:r>
    </w:p>
    <w:p w:rsidR="000E68A7" w:rsidRPr="003B30B2" w:rsidRDefault="000E68A7" w:rsidP="004E5537">
      <w:pPr>
        <w:pStyle w:val="Akapitzlist"/>
        <w:numPr>
          <w:ilvl w:val="0"/>
          <w:numId w:val="7"/>
        </w:numPr>
        <w:spacing w:after="40"/>
        <w:jc w:val="both"/>
        <w:rPr>
          <w:sz w:val="20"/>
          <w:szCs w:val="20"/>
        </w:rPr>
      </w:pPr>
      <w:r w:rsidRPr="003B30B2">
        <w:rPr>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w:t>
      </w:r>
      <w:r w:rsidR="00816FDE" w:rsidRPr="003B30B2">
        <w:rPr>
          <w:sz w:val="20"/>
          <w:szCs w:val="20"/>
        </w:rPr>
        <w:t>pkt</w:t>
      </w:r>
      <w:r w:rsidRPr="003B30B2">
        <w:rPr>
          <w:sz w:val="20"/>
          <w:szCs w:val="20"/>
        </w:rPr>
        <w:t>. 5.</w:t>
      </w:r>
    </w:p>
    <w:p w:rsidR="000E68A7" w:rsidRPr="003B30B2" w:rsidRDefault="000E68A7" w:rsidP="004E5537">
      <w:pPr>
        <w:pStyle w:val="Akapitzlist"/>
        <w:numPr>
          <w:ilvl w:val="0"/>
          <w:numId w:val="7"/>
        </w:numPr>
        <w:spacing w:after="40"/>
        <w:jc w:val="both"/>
        <w:rPr>
          <w:sz w:val="20"/>
          <w:szCs w:val="20"/>
        </w:rPr>
      </w:pPr>
      <w:r w:rsidRPr="003B30B2">
        <w:rPr>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61673" w:rsidRPr="0058220A" w:rsidRDefault="00261673" w:rsidP="00DD284E">
      <w:pPr>
        <w:jc w:val="both"/>
        <w:rPr>
          <w:color w:val="FF0000"/>
          <w:sz w:val="20"/>
          <w:szCs w:val="20"/>
        </w:rPr>
      </w:pPr>
    </w:p>
    <w:p w:rsidR="00496702" w:rsidRPr="003B30B2" w:rsidRDefault="00834645" w:rsidP="004E5537">
      <w:pPr>
        <w:numPr>
          <w:ilvl w:val="0"/>
          <w:numId w:val="5"/>
        </w:numPr>
        <w:autoSpaceDE w:val="0"/>
        <w:autoSpaceDN w:val="0"/>
        <w:adjustRightInd w:val="0"/>
        <w:ind w:left="284" w:hanging="284"/>
        <w:rPr>
          <w:rFonts w:eastAsia="Calibri"/>
          <w:sz w:val="20"/>
          <w:szCs w:val="20"/>
        </w:rPr>
      </w:pPr>
      <w:r w:rsidRPr="003B30B2">
        <w:rPr>
          <w:rFonts w:eastAsia="Calibri"/>
          <w:sz w:val="20"/>
          <w:szCs w:val="20"/>
        </w:rPr>
        <w:t xml:space="preserve">W przypadku zamiaru powierzenia zamówienia podwykonawcy </w:t>
      </w:r>
      <w:r w:rsidR="00496702" w:rsidRPr="003B30B2">
        <w:rPr>
          <w:rFonts w:eastAsia="Calibri"/>
          <w:sz w:val="20"/>
          <w:szCs w:val="20"/>
        </w:rPr>
        <w:t xml:space="preserve">wg art 36b ustawy </w:t>
      </w:r>
      <w:proofErr w:type="spellStart"/>
      <w:r w:rsidR="00496702" w:rsidRPr="003B30B2">
        <w:rPr>
          <w:rFonts w:eastAsia="Calibri"/>
          <w:sz w:val="20"/>
          <w:szCs w:val="20"/>
        </w:rPr>
        <w:t>Pzp</w:t>
      </w:r>
      <w:proofErr w:type="spellEnd"/>
      <w:r w:rsidR="00496702" w:rsidRPr="003B30B2">
        <w:rPr>
          <w:rFonts w:eastAsia="Calibri"/>
          <w:sz w:val="20"/>
          <w:szCs w:val="20"/>
        </w:rPr>
        <w:t>:</w:t>
      </w:r>
    </w:p>
    <w:p w:rsidR="00496702" w:rsidRPr="003B30B2" w:rsidRDefault="00496702" w:rsidP="004E5537">
      <w:pPr>
        <w:numPr>
          <w:ilvl w:val="0"/>
          <w:numId w:val="3"/>
        </w:numPr>
        <w:tabs>
          <w:tab w:val="left" w:pos="709"/>
        </w:tabs>
        <w:autoSpaceDE w:val="0"/>
        <w:autoSpaceDN w:val="0"/>
        <w:adjustRightInd w:val="0"/>
        <w:ind w:left="851" w:hanging="284"/>
        <w:rPr>
          <w:rFonts w:eastAsia="Calibri"/>
          <w:sz w:val="20"/>
          <w:szCs w:val="20"/>
        </w:rPr>
      </w:pPr>
      <w:r w:rsidRPr="003B30B2">
        <w:rPr>
          <w:rFonts w:eastAsia="Calibri"/>
          <w:sz w:val="20"/>
          <w:szCs w:val="20"/>
        </w:rPr>
        <w:lastRenderedPageBreak/>
        <w:t>Wykonawca może powierzyć wykonanie części zamówienia podwykonawcy.</w:t>
      </w:r>
    </w:p>
    <w:p w:rsidR="00496702" w:rsidRPr="003B30B2" w:rsidRDefault="00496702" w:rsidP="004E5537">
      <w:pPr>
        <w:numPr>
          <w:ilvl w:val="0"/>
          <w:numId w:val="3"/>
        </w:numPr>
        <w:tabs>
          <w:tab w:val="left" w:pos="709"/>
        </w:tabs>
        <w:autoSpaceDE w:val="0"/>
        <w:autoSpaceDN w:val="0"/>
        <w:adjustRightInd w:val="0"/>
        <w:ind w:left="851" w:hanging="284"/>
        <w:rPr>
          <w:rFonts w:eastAsia="Calibri"/>
          <w:sz w:val="20"/>
          <w:szCs w:val="20"/>
        </w:rPr>
      </w:pPr>
      <w:r w:rsidRPr="003B30B2">
        <w:rPr>
          <w:rFonts w:eastAsia="Calibri"/>
          <w:sz w:val="20"/>
          <w:szCs w:val="20"/>
        </w:rPr>
        <w:t>Zamawiający żąda wskazania przez Wykonawcę części zamówienia, których wykonanie zamierza powierzyć podwykonawcom i podania przez Wykonawcę firm podwykonawców</w:t>
      </w:r>
      <w:r w:rsidR="00EB03FF" w:rsidRPr="003B30B2">
        <w:rPr>
          <w:rFonts w:eastAsia="Calibri"/>
          <w:sz w:val="20"/>
          <w:szCs w:val="20"/>
        </w:rPr>
        <w:t>.</w:t>
      </w:r>
    </w:p>
    <w:p w:rsidR="00496702" w:rsidRPr="003B30B2" w:rsidRDefault="00496702" w:rsidP="004E5537">
      <w:pPr>
        <w:numPr>
          <w:ilvl w:val="0"/>
          <w:numId w:val="3"/>
        </w:numPr>
        <w:tabs>
          <w:tab w:val="left" w:pos="709"/>
        </w:tabs>
        <w:autoSpaceDE w:val="0"/>
        <w:autoSpaceDN w:val="0"/>
        <w:adjustRightInd w:val="0"/>
        <w:ind w:left="851" w:hanging="284"/>
        <w:rPr>
          <w:rFonts w:eastAsia="Calibri"/>
          <w:sz w:val="20"/>
          <w:szCs w:val="20"/>
        </w:rPr>
      </w:pPr>
      <w:r w:rsidRPr="003B30B2">
        <w:rPr>
          <w:rFonts w:eastAsia="Calibri"/>
          <w:sz w:val="20"/>
          <w:szCs w:val="20"/>
        </w:rPr>
        <w:t xml:space="preserve">Jeżeli zmiana albo rezygnacja z podwykonawcy dotyczy podmiotu, na którego zasoby wykonawca się powoływał, na zasadach w art 22a ust 1, w celu wykazania spełnienia warunków udziału w postępowaniu, wykonawca jest obowiązany </w:t>
      </w:r>
      <w:r w:rsidRPr="003B30B2">
        <w:rPr>
          <w:sz w:val="20"/>
          <w:szCs w:val="20"/>
        </w:rPr>
        <w:t>wykazać</w:t>
      </w:r>
      <w:r w:rsidRPr="003B30B2">
        <w:rPr>
          <w:rFonts w:eastAsia="Calibri"/>
          <w:sz w:val="20"/>
          <w:szCs w:val="20"/>
        </w:rPr>
        <w:t xml:space="preserve"> Zamawiającemu, że proponowany inny podwykonawca lub wykonawca samodzielnie spełnia je w stopniu nie mniejszym niż podwykonawca, na którego zasoby Wykonawca powoływał się w trakcie postępowania o udzielenie zamówienia.</w:t>
      </w:r>
    </w:p>
    <w:p w:rsidR="00496702" w:rsidRPr="003B30B2" w:rsidRDefault="00496702" w:rsidP="004E5537">
      <w:pPr>
        <w:numPr>
          <w:ilvl w:val="0"/>
          <w:numId w:val="3"/>
        </w:numPr>
        <w:tabs>
          <w:tab w:val="left" w:pos="709"/>
        </w:tabs>
        <w:autoSpaceDE w:val="0"/>
        <w:autoSpaceDN w:val="0"/>
        <w:adjustRightInd w:val="0"/>
        <w:ind w:left="851" w:hanging="284"/>
        <w:rPr>
          <w:rFonts w:eastAsia="Calibri"/>
          <w:sz w:val="20"/>
          <w:szCs w:val="20"/>
        </w:rPr>
      </w:pPr>
      <w:r w:rsidRPr="003B30B2">
        <w:rPr>
          <w:rFonts w:eastAsia="Calibri"/>
          <w:sz w:val="20"/>
          <w:szCs w:val="20"/>
        </w:rPr>
        <w:t>Powierzenie wykonania części zamówienia podwykonawcom nie zwalnia wykonawcy z odpowiedzialności za należyte wykonanie tego zamówienia.</w:t>
      </w:r>
    </w:p>
    <w:p w:rsidR="00496702" w:rsidRPr="003B30B2" w:rsidRDefault="00496702" w:rsidP="00E027EC">
      <w:pPr>
        <w:tabs>
          <w:tab w:val="left" w:pos="709"/>
        </w:tabs>
        <w:ind w:left="851" w:hanging="284"/>
        <w:jc w:val="both"/>
        <w:rPr>
          <w:b/>
          <w:bCs/>
          <w:sz w:val="20"/>
          <w:szCs w:val="20"/>
        </w:rPr>
      </w:pPr>
      <w:r w:rsidRPr="003B30B2">
        <w:rPr>
          <w:sz w:val="20"/>
          <w:szCs w:val="20"/>
        </w:rPr>
        <w:t xml:space="preserve">5. W przypadku zamiaru powierzenia realizacji zamówienia Podwykonawcy Wykonawca zobowiązany jest wskazać w </w:t>
      </w:r>
      <w:r w:rsidR="00326794" w:rsidRPr="003B30B2">
        <w:rPr>
          <w:sz w:val="20"/>
          <w:szCs w:val="20"/>
        </w:rPr>
        <w:t>oświadczeniu</w:t>
      </w:r>
      <w:r w:rsidRPr="003B30B2">
        <w:rPr>
          <w:sz w:val="20"/>
          <w:szCs w:val="20"/>
        </w:rPr>
        <w:t xml:space="preserve"> stanowiącym </w:t>
      </w:r>
      <w:r w:rsidR="009A79BE" w:rsidRPr="003B30B2">
        <w:rPr>
          <w:b/>
          <w:sz w:val="20"/>
          <w:szCs w:val="20"/>
        </w:rPr>
        <w:t>Z</w:t>
      </w:r>
      <w:r w:rsidRPr="003B30B2">
        <w:rPr>
          <w:b/>
          <w:sz w:val="20"/>
          <w:szCs w:val="20"/>
        </w:rPr>
        <w:t xml:space="preserve">ałącznik nr </w:t>
      </w:r>
      <w:r w:rsidR="00326794" w:rsidRPr="003B30B2">
        <w:rPr>
          <w:b/>
          <w:sz w:val="20"/>
          <w:szCs w:val="20"/>
        </w:rPr>
        <w:t>3</w:t>
      </w:r>
      <w:r w:rsidR="00682899" w:rsidRPr="003B30B2">
        <w:rPr>
          <w:sz w:val="20"/>
          <w:szCs w:val="20"/>
        </w:rPr>
        <w:t xml:space="preserve"> do SIWZ</w:t>
      </w:r>
      <w:r w:rsidRPr="003B30B2">
        <w:rPr>
          <w:sz w:val="20"/>
          <w:szCs w:val="20"/>
        </w:rPr>
        <w:t xml:space="preserve">, </w:t>
      </w:r>
      <w:r w:rsidR="00326794" w:rsidRPr="003B30B2">
        <w:rPr>
          <w:sz w:val="20"/>
          <w:szCs w:val="20"/>
        </w:rPr>
        <w:t xml:space="preserve">zakres </w:t>
      </w:r>
      <w:r w:rsidRPr="003B30B2">
        <w:rPr>
          <w:sz w:val="20"/>
          <w:szCs w:val="20"/>
        </w:rPr>
        <w:t xml:space="preserve">zamówienia, których wykonanie powierzy Podwykonawcy lub na jakie zasoby się </w:t>
      </w:r>
      <w:r w:rsidR="00A95861" w:rsidRPr="003B30B2">
        <w:rPr>
          <w:sz w:val="20"/>
          <w:szCs w:val="20"/>
        </w:rPr>
        <w:t>p</w:t>
      </w:r>
      <w:r w:rsidRPr="003B30B2">
        <w:rPr>
          <w:sz w:val="20"/>
          <w:szCs w:val="20"/>
        </w:rPr>
        <w:t>owołuje</w:t>
      </w:r>
      <w:r w:rsidRPr="003B30B2">
        <w:rPr>
          <w:b/>
          <w:bCs/>
          <w:sz w:val="20"/>
          <w:szCs w:val="20"/>
        </w:rPr>
        <w:t>.</w:t>
      </w:r>
    </w:p>
    <w:p w:rsidR="00BE4003" w:rsidRPr="003B30B2" w:rsidRDefault="005A236E" w:rsidP="00C378B4">
      <w:pPr>
        <w:tabs>
          <w:tab w:val="left" w:pos="567"/>
        </w:tabs>
        <w:ind w:left="851" w:hanging="284"/>
        <w:jc w:val="both"/>
        <w:rPr>
          <w:sz w:val="20"/>
          <w:szCs w:val="20"/>
        </w:rPr>
      </w:pPr>
      <w:r w:rsidRPr="003B30B2">
        <w:rPr>
          <w:sz w:val="20"/>
          <w:szCs w:val="20"/>
        </w:rPr>
        <w:t>6</w:t>
      </w:r>
      <w:r w:rsidR="00BE4003" w:rsidRPr="003B30B2">
        <w:rPr>
          <w:sz w:val="20"/>
          <w:szCs w:val="20"/>
        </w:rPr>
        <w:t>.</w:t>
      </w:r>
      <w:r w:rsidR="00C378B4" w:rsidRPr="003B30B2">
        <w:rPr>
          <w:sz w:val="20"/>
          <w:szCs w:val="20"/>
        </w:rPr>
        <w:t xml:space="preserve"> </w:t>
      </w:r>
      <w:r w:rsidR="00BE4003" w:rsidRPr="003B30B2">
        <w:rPr>
          <w:sz w:val="20"/>
          <w:szCs w:val="20"/>
        </w:rPr>
        <w:t xml:space="preserve">Podmiot, który zobowiązał się do udostępniania zasobów odpowiada solidarnie </w:t>
      </w:r>
      <w:r w:rsidR="00E027EC" w:rsidRPr="003B30B2">
        <w:rPr>
          <w:sz w:val="20"/>
          <w:szCs w:val="20"/>
        </w:rPr>
        <w:br/>
      </w:r>
      <w:r w:rsidR="00BE4003" w:rsidRPr="003B30B2">
        <w:rPr>
          <w:sz w:val="20"/>
          <w:szCs w:val="20"/>
        </w:rPr>
        <w:t>z wykonawcą za szkodę zamawiającego powstałą wskutek nieudostępnienia tych zasobów, chyba że za nieudostępnienie zasobów nie ponosi winy.</w:t>
      </w:r>
    </w:p>
    <w:p w:rsidR="00E027EC" w:rsidRPr="003B30B2" w:rsidRDefault="00E027EC" w:rsidP="00B00449">
      <w:pPr>
        <w:ind w:left="851" w:hanging="284"/>
        <w:rPr>
          <w:sz w:val="20"/>
          <w:szCs w:val="20"/>
        </w:rPr>
      </w:pPr>
      <w:r w:rsidRPr="003B30B2">
        <w:rPr>
          <w:sz w:val="20"/>
          <w:szCs w:val="20"/>
        </w:rPr>
        <w:t>7.  Zamawiający wyklucza z postępowania Wykonawców, którzy nie wykażą spełnienia warunków udziału w postępowaniu.</w:t>
      </w:r>
    </w:p>
    <w:p w:rsidR="00E027EC" w:rsidRPr="003B30B2" w:rsidRDefault="003867BD" w:rsidP="00B00449">
      <w:pPr>
        <w:ind w:firstLine="567"/>
        <w:rPr>
          <w:sz w:val="20"/>
          <w:szCs w:val="20"/>
        </w:rPr>
      </w:pPr>
      <w:r w:rsidRPr="003B30B2">
        <w:rPr>
          <w:sz w:val="20"/>
          <w:szCs w:val="20"/>
        </w:rPr>
        <w:t>8</w:t>
      </w:r>
      <w:r w:rsidR="00E027EC" w:rsidRPr="003B30B2">
        <w:rPr>
          <w:sz w:val="20"/>
          <w:szCs w:val="20"/>
        </w:rPr>
        <w:t>. Ofertę Wykonawcy wykluczonego uznaje się za odrzuconą.</w:t>
      </w:r>
    </w:p>
    <w:p w:rsidR="00E027EC" w:rsidRPr="0058220A" w:rsidRDefault="00E027EC" w:rsidP="00B00449">
      <w:pPr>
        <w:tabs>
          <w:tab w:val="left" w:pos="709"/>
        </w:tabs>
        <w:ind w:firstLine="567"/>
        <w:jc w:val="both"/>
        <w:rPr>
          <w:b/>
          <w:bCs/>
          <w:color w:val="FF0000"/>
          <w:sz w:val="20"/>
          <w:szCs w:val="20"/>
        </w:rPr>
      </w:pPr>
    </w:p>
    <w:p w:rsidR="00496702" w:rsidRPr="0058220A" w:rsidRDefault="00496702" w:rsidP="00496702">
      <w:pPr>
        <w:pStyle w:val="Akapitzlist"/>
        <w:spacing w:after="40"/>
        <w:jc w:val="both"/>
        <w:rPr>
          <w:color w:val="FF0000"/>
          <w:sz w:val="20"/>
          <w:szCs w:val="20"/>
        </w:rPr>
      </w:pPr>
    </w:p>
    <w:p w:rsidR="00C16ADB" w:rsidRPr="003B30B2" w:rsidRDefault="00C16ADB" w:rsidP="00C16ADB">
      <w:pPr>
        <w:jc w:val="both"/>
        <w:rPr>
          <w:b/>
          <w:bCs/>
          <w:sz w:val="20"/>
          <w:szCs w:val="20"/>
        </w:rPr>
      </w:pPr>
      <w:proofErr w:type="spellStart"/>
      <w:r w:rsidRPr="003B30B2">
        <w:rPr>
          <w:b/>
          <w:bCs/>
          <w:sz w:val="20"/>
          <w:szCs w:val="20"/>
        </w:rPr>
        <w:t>Va</w:t>
      </w:r>
      <w:proofErr w:type="spellEnd"/>
      <w:r w:rsidRPr="003B30B2">
        <w:rPr>
          <w:b/>
          <w:bCs/>
          <w:sz w:val="20"/>
          <w:szCs w:val="20"/>
        </w:rPr>
        <w:t>. PODSTAWY WYKLUCZENIA, O KTÓRYCH MOWA W ART.24 UST. 5 USTAWY PZP</w:t>
      </w:r>
    </w:p>
    <w:p w:rsidR="00D63F6B" w:rsidRPr="003B30B2" w:rsidRDefault="00D63F6B" w:rsidP="00D63F6B">
      <w:pPr>
        <w:pStyle w:val="Akapitzlist"/>
        <w:spacing w:after="40"/>
        <w:ind w:left="0"/>
        <w:jc w:val="both"/>
        <w:rPr>
          <w:bCs/>
          <w:sz w:val="20"/>
          <w:szCs w:val="20"/>
        </w:rPr>
      </w:pPr>
      <w:r w:rsidRPr="003B30B2">
        <w:rPr>
          <w:sz w:val="20"/>
          <w:szCs w:val="20"/>
        </w:rPr>
        <w:t xml:space="preserve">Dodatkowo Zamawiający </w:t>
      </w:r>
      <w:r w:rsidRPr="003B30B2">
        <w:rPr>
          <w:bCs/>
          <w:sz w:val="20"/>
          <w:szCs w:val="20"/>
        </w:rPr>
        <w:t>przewiduje wykluczenie wykonawcy:</w:t>
      </w:r>
    </w:p>
    <w:p w:rsidR="00D63F6B" w:rsidRPr="003B30B2" w:rsidRDefault="00D63F6B" w:rsidP="00D63F6B">
      <w:pPr>
        <w:spacing w:after="40"/>
        <w:ind w:left="426" w:hanging="408"/>
        <w:jc w:val="both"/>
        <w:rPr>
          <w:sz w:val="20"/>
          <w:szCs w:val="20"/>
        </w:rPr>
      </w:pPr>
      <w:r w:rsidRPr="003B30B2">
        <w:rPr>
          <w:bCs/>
          <w:sz w:val="20"/>
          <w:szCs w:val="20"/>
        </w:rPr>
        <w:t xml:space="preserve">1) </w:t>
      </w:r>
      <w:r w:rsidRPr="003B30B2">
        <w:rPr>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D63F6B" w:rsidRPr="003B30B2" w:rsidRDefault="00D63F6B" w:rsidP="00D63F6B">
      <w:pPr>
        <w:spacing w:after="40"/>
        <w:ind w:left="426" w:hanging="408"/>
        <w:jc w:val="both"/>
        <w:rPr>
          <w:sz w:val="20"/>
          <w:szCs w:val="20"/>
        </w:rPr>
      </w:pPr>
      <w:r w:rsidRPr="003B30B2">
        <w:rPr>
          <w:bCs/>
          <w:sz w:val="20"/>
          <w:szCs w:val="20"/>
        </w:rPr>
        <w:t xml:space="preserve">2) </w:t>
      </w:r>
      <w:r w:rsidRPr="003B30B2">
        <w:rPr>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63F6B" w:rsidRPr="003B30B2" w:rsidRDefault="00D63F6B" w:rsidP="00D63F6B">
      <w:pPr>
        <w:spacing w:after="40"/>
        <w:ind w:left="426" w:hanging="408"/>
        <w:jc w:val="both"/>
        <w:rPr>
          <w:sz w:val="20"/>
          <w:szCs w:val="20"/>
        </w:rPr>
      </w:pPr>
      <w:r w:rsidRPr="003B30B2">
        <w:rPr>
          <w:bCs/>
          <w:sz w:val="20"/>
          <w:szCs w:val="20"/>
        </w:rPr>
        <w:t xml:space="preserve">3) </w:t>
      </w:r>
      <w:r w:rsidRPr="003B30B2">
        <w:rPr>
          <w:bCs/>
          <w:sz w:val="20"/>
          <w:szCs w:val="20"/>
        </w:rPr>
        <w:tab/>
        <w:t>jeżeli wykonawca lub osoby, o których mowa w ust. 1 pkt 14, uprawnione do reprezentowania wykonawcy pozostają w relacjach określonych w art. 17 ust. 1 pkt 2–4 z:</w:t>
      </w:r>
    </w:p>
    <w:p w:rsidR="00D63F6B" w:rsidRPr="003B30B2" w:rsidRDefault="00D63F6B" w:rsidP="00D63F6B">
      <w:pPr>
        <w:spacing w:after="40"/>
        <w:ind w:left="426" w:hanging="272"/>
        <w:jc w:val="both"/>
        <w:rPr>
          <w:sz w:val="20"/>
          <w:szCs w:val="20"/>
        </w:rPr>
      </w:pPr>
      <w:r w:rsidRPr="003B30B2">
        <w:rPr>
          <w:bCs/>
          <w:sz w:val="20"/>
          <w:szCs w:val="20"/>
        </w:rPr>
        <w:t xml:space="preserve">a) </w:t>
      </w:r>
      <w:r w:rsidRPr="003B30B2">
        <w:rPr>
          <w:bCs/>
          <w:sz w:val="20"/>
          <w:szCs w:val="20"/>
        </w:rPr>
        <w:tab/>
        <w:t>zamawiającym,</w:t>
      </w:r>
    </w:p>
    <w:p w:rsidR="00D63F6B" w:rsidRPr="003B30B2" w:rsidRDefault="00D63F6B" w:rsidP="00D63F6B">
      <w:pPr>
        <w:spacing w:after="40"/>
        <w:ind w:left="426" w:hanging="272"/>
        <w:jc w:val="both"/>
        <w:rPr>
          <w:sz w:val="20"/>
          <w:szCs w:val="20"/>
        </w:rPr>
      </w:pPr>
      <w:r w:rsidRPr="003B30B2">
        <w:rPr>
          <w:bCs/>
          <w:sz w:val="20"/>
          <w:szCs w:val="20"/>
        </w:rPr>
        <w:t xml:space="preserve">b) </w:t>
      </w:r>
      <w:r w:rsidRPr="003B30B2">
        <w:rPr>
          <w:bCs/>
          <w:sz w:val="20"/>
          <w:szCs w:val="20"/>
        </w:rPr>
        <w:tab/>
        <w:t>osobami uprawnionymi do reprezentowania zamawiającego,</w:t>
      </w:r>
    </w:p>
    <w:p w:rsidR="00D63F6B" w:rsidRPr="003B30B2" w:rsidRDefault="00D63F6B" w:rsidP="00D63F6B">
      <w:pPr>
        <w:spacing w:after="40"/>
        <w:ind w:left="426" w:hanging="272"/>
        <w:jc w:val="both"/>
        <w:rPr>
          <w:sz w:val="20"/>
          <w:szCs w:val="20"/>
        </w:rPr>
      </w:pPr>
      <w:r w:rsidRPr="003B30B2">
        <w:rPr>
          <w:bCs/>
          <w:sz w:val="20"/>
          <w:szCs w:val="20"/>
        </w:rPr>
        <w:t xml:space="preserve">c) </w:t>
      </w:r>
      <w:r w:rsidRPr="003B30B2">
        <w:rPr>
          <w:bCs/>
          <w:sz w:val="20"/>
          <w:szCs w:val="20"/>
        </w:rPr>
        <w:tab/>
        <w:t>członkami komisji przetargowej,</w:t>
      </w:r>
    </w:p>
    <w:p w:rsidR="00D63F6B" w:rsidRPr="003B30B2" w:rsidRDefault="00D63F6B" w:rsidP="00D63F6B">
      <w:pPr>
        <w:spacing w:after="40"/>
        <w:ind w:left="426" w:hanging="272"/>
        <w:jc w:val="both"/>
        <w:rPr>
          <w:sz w:val="20"/>
          <w:szCs w:val="20"/>
        </w:rPr>
      </w:pPr>
      <w:r w:rsidRPr="003B30B2">
        <w:rPr>
          <w:bCs/>
          <w:sz w:val="20"/>
          <w:szCs w:val="20"/>
        </w:rPr>
        <w:t xml:space="preserve">d) </w:t>
      </w:r>
      <w:r w:rsidRPr="003B30B2">
        <w:rPr>
          <w:bCs/>
          <w:sz w:val="20"/>
          <w:szCs w:val="20"/>
        </w:rPr>
        <w:tab/>
        <w:t>osobami, które złożyły oświadczenie, o którym mowa w art. 17 ust. 2a</w:t>
      </w:r>
    </w:p>
    <w:p w:rsidR="00D63F6B" w:rsidRPr="003B30B2" w:rsidRDefault="00D63F6B" w:rsidP="00D63F6B">
      <w:pPr>
        <w:spacing w:after="40"/>
        <w:ind w:left="426"/>
        <w:jc w:val="both"/>
        <w:rPr>
          <w:sz w:val="20"/>
          <w:szCs w:val="20"/>
        </w:rPr>
      </w:pPr>
      <w:r w:rsidRPr="003B30B2">
        <w:rPr>
          <w:sz w:val="20"/>
          <w:szCs w:val="20"/>
        </w:rPr>
        <w:t>–</w:t>
      </w:r>
      <w:r w:rsidRPr="003B30B2">
        <w:rPr>
          <w:bCs/>
          <w:sz w:val="20"/>
          <w:szCs w:val="20"/>
        </w:rPr>
        <w:t xml:space="preserve"> chyba że jest możliwe zapewnienie bezstronności po stronie zamawiającego w inny sposób niż przez wykluczenie wykonawcy z udziału w postępowaniu;</w:t>
      </w:r>
    </w:p>
    <w:p w:rsidR="00D63F6B" w:rsidRPr="003B30B2" w:rsidRDefault="00D63F6B" w:rsidP="00D63F6B">
      <w:pPr>
        <w:spacing w:after="40"/>
        <w:ind w:left="426" w:hanging="408"/>
        <w:jc w:val="both"/>
        <w:rPr>
          <w:sz w:val="20"/>
          <w:szCs w:val="20"/>
        </w:rPr>
      </w:pPr>
      <w:r w:rsidRPr="003B30B2">
        <w:rPr>
          <w:bCs/>
          <w:sz w:val="20"/>
          <w:szCs w:val="20"/>
        </w:rPr>
        <w:t xml:space="preserve">4) </w:t>
      </w:r>
      <w:r w:rsidRPr="003B30B2">
        <w:rPr>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63F6B" w:rsidRPr="003B30B2" w:rsidRDefault="00D63F6B" w:rsidP="00D63F6B">
      <w:pPr>
        <w:spacing w:after="40"/>
        <w:ind w:left="426" w:hanging="408"/>
        <w:jc w:val="both"/>
        <w:rPr>
          <w:sz w:val="20"/>
          <w:szCs w:val="20"/>
        </w:rPr>
      </w:pPr>
      <w:r w:rsidRPr="003B30B2">
        <w:rPr>
          <w:bCs/>
          <w:sz w:val="20"/>
          <w:szCs w:val="20"/>
        </w:rPr>
        <w:t xml:space="preserve">5) </w:t>
      </w:r>
      <w:r w:rsidRPr="003B30B2">
        <w:rPr>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63F6B" w:rsidRPr="003B30B2" w:rsidRDefault="00D63F6B" w:rsidP="00D63F6B">
      <w:pPr>
        <w:spacing w:after="40"/>
        <w:ind w:left="426" w:hanging="408"/>
        <w:jc w:val="both"/>
        <w:rPr>
          <w:sz w:val="20"/>
          <w:szCs w:val="20"/>
        </w:rPr>
      </w:pPr>
      <w:r w:rsidRPr="003B30B2">
        <w:rPr>
          <w:bCs/>
          <w:sz w:val="20"/>
          <w:szCs w:val="20"/>
        </w:rPr>
        <w:t xml:space="preserve">6) </w:t>
      </w:r>
      <w:r w:rsidRPr="003B30B2">
        <w:rPr>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63F6B" w:rsidRPr="003B30B2" w:rsidRDefault="00D63F6B" w:rsidP="00D63F6B">
      <w:pPr>
        <w:spacing w:after="40"/>
        <w:ind w:left="426" w:hanging="408"/>
        <w:jc w:val="both"/>
        <w:rPr>
          <w:sz w:val="20"/>
          <w:szCs w:val="20"/>
        </w:rPr>
      </w:pPr>
      <w:r w:rsidRPr="003B30B2">
        <w:rPr>
          <w:bCs/>
          <w:sz w:val="20"/>
          <w:szCs w:val="20"/>
        </w:rPr>
        <w:t xml:space="preserve">7) </w:t>
      </w:r>
      <w:r w:rsidRPr="003B30B2">
        <w:rPr>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63F6B" w:rsidRPr="003B30B2" w:rsidRDefault="00D63F6B" w:rsidP="00D63F6B">
      <w:pPr>
        <w:spacing w:after="40"/>
        <w:ind w:left="426" w:hanging="408"/>
        <w:jc w:val="both"/>
        <w:rPr>
          <w:sz w:val="20"/>
          <w:szCs w:val="20"/>
        </w:rPr>
      </w:pPr>
      <w:r w:rsidRPr="003B30B2">
        <w:rPr>
          <w:bCs/>
          <w:sz w:val="20"/>
          <w:szCs w:val="20"/>
        </w:rPr>
        <w:t xml:space="preserve">8) </w:t>
      </w:r>
      <w:r w:rsidRPr="003B30B2">
        <w:rPr>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E68A7" w:rsidRPr="003B30B2" w:rsidRDefault="000E68A7" w:rsidP="002837FA">
      <w:pPr>
        <w:pStyle w:val="Akapitzlist"/>
        <w:tabs>
          <w:tab w:val="left" w:pos="284"/>
        </w:tabs>
        <w:spacing w:after="40"/>
        <w:ind w:left="284"/>
        <w:jc w:val="both"/>
        <w:rPr>
          <w:bCs/>
          <w:sz w:val="20"/>
          <w:szCs w:val="20"/>
          <w:u w:val="single"/>
        </w:rPr>
      </w:pPr>
    </w:p>
    <w:p w:rsidR="00972823" w:rsidRPr="003B30B2" w:rsidRDefault="00D63F6B" w:rsidP="00ED10B8">
      <w:pPr>
        <w:tabs>
          <w:tab w:val="right" w:pos="284"/>
          <w:tab w:val="left" w:pos="408"/>
        </w:tabs>
        <w:autoSpaceDE w:val="0"/>
        <w:autoSpaceDN w:val="0"/>
        <w:adjustRightInd w:val="0"/>
        <w:ind w:right="-2"/>
        <w:jc w:val="both"/>
        <w:rPr>
          <w:b/>
          <w:bCs/>
          <w:sz w:val="20"/>
          <w:szCs w:val="20"/>
        </w:rPr>
      </w:pPr>
      <w:r w:rsidRPr="003B30B2">
        <w:rPr>
          <w:b/>
          <w:bCs/>
          <w:sz w:val="20"/>
          <w:szCs w:val="20"/>
        </w:rPr>
        <w:t>VI</w:t>
      </w:r>
      <w:r w:rsidR="00972823" w:rsidRPr="003B30B2">
        <w:rPr>
          <w:sz w:val="20"/>
          <w:szCs w:val="20"/>
        </w:rPr>
        <w:t>.</w:t>
      </w:r>
      <w:r w:rsidRPr="003B30B2">
        <w:rPr>
          <w:b/>
          <w:sz w:val="20"/>
          <w:szCs w:val="20"/>
        </w:rPr>
        <w:t xml:space="preserve"> </w:t>
      </w:r>
      <w:r w:rsidR="00972823" w:rsidRPr="003B30B2">
        <w:rPr>
          <w:b/>
          <w:bCs/>
          <w:sz w:val="20"/>
          <w:szCs w:val="20"/>
        </w:rPr>
        <w:t>WYKAZ OŚWIADCZEŃ LUB DOKUMENTÓW</w:t>
      </w:r>
      <w:r w:rsidR="007617C5" w:rsidRPr="003B30B2">
        <w:rPr>
          <w:b/>
          <w:bCs/>
          <w:sz w:val="20"/>
          <w:szCs w:val="20"/>
        </w:rPr>
        <w:t xml:space="preserve"> POTWIERDZAJĄCYCH SPEŁNIANIE WARUNKÓW UDZIAŁU W POSTEPOWANIU ORAZ BRAK PODSTAW  WYKLUCZENIA</w:t>
      </w:r>
      <w:r w:rsidR="00B65B83" w:rsidRPr="003B30B2">
        <w:rPr>
          <w:b/>
          <w:bCs/>
          <w:sz w:val="20"/>
          <w:szCs w:val="20"/>
        </w:rPr>
        <w:t xml:space="preserve">. </w:t>
      </w:r>
    </w:p>
    <w:p w:rsidR="004E3802" w:rsidRPr="0058220A" w:rsidRDefault="004E3802" w:rsidP="00ED10B8">
      <w:pPr>
        <w:tabs>
          <w:tab w:val="right" w:pos="284"/>
          <w:tab w:val="left" w:pos="408"/>
        </w:tabs>
        <w:autoSpaceDE w:val="0"/>
        <w:autoSpaceDN w:val="0"/>
        <w:adjustRightInd w:val="0"/>
        <w:ind w:right="-2"/>
        <w:jc w:val="both"/>
        <w:rPr>
          <w:b/>
          <w:bCs/>
          <w:color w:val="FF0000"/>
          <w:sz w:val="20"/>
          <w:szCs w:val="20"/>
        </w:rPr>
      </w:pPr>
    </w:p>
    <w:p w:rsidR="004E3802" w:rsidRPr="003B30B2" w:rsidRDefault="004E3802" w:rsidP="004E3802">
      <w:pPr>
        <w:autoSpaceDE w:val="0"/>
        <w:autoSpaceDN w:val="0"/>
        <w:adjustRightInd w:val="0"/>
        <w:rPr>
          <w:b/>
          <w:i/>
          <w:iCs/>
          <w:sz w:val="18"/>
          <w:szCs w:val="18"/>
        </w:rPr>
      </w:pPr>
      <w:r w:rsidRPr="003B30B2">
        <w:rPr>
          <w:b/>
          <w:i/>
          <w:iCs/>
          <w:sz w:val="20"/>
          <w:szCs w:val="20"/>
        </w:rPr>
        <w:t xml:space="preserve">Wykonawcy wraz </w:t>
      </w:r>
      <w:r w:rsidR="00873FBA" w:rsidRPr="003B30B2">
        <w:rPr>
          <w:b/>
          <w:i/>
          <w:iCs/>
          <w:sz w:val="20"/>
          <w:szCs w:val="20"/>
        </w:rPr>
        <w:t xml:space="preserve">z </w:t>
      </w:r>
      <w:r w:rsidRPr="003B30B2">
        <w:rPr>
          <w:b/>
          <w:i/>
          <w:iCs/>
          <w:sz w:val="20"/>
          <w:szCs w:val="20"/>
        </w:rPr>
        <w:t xml:space="preserve">ofertą winni przedłożyć następujące dokumenty </w:t>
      </w:r>
    </w:p>
    <w:p w:rsidR="00024EEA" w:rsidRPr="0058220A" w:rsidRDefault="00E73B32" w:rsidP="001E5E53">
      <w:pPr>
        <w:numPr>
          <w:ilvl w:val="1"/>
          <w:numId w:val="24"/>
        </w:numPr>
        <w:tabs>
          <w:tab w:val="right" w:pos="284"/>
          <w:tab w:val="left" w:pos="408"/>
        </w:tabs>
        <w:autoSpaceDE w:val="0"/>
        <w:autoSpaceDN w:val="0"/>
        <w:adjustRightInd w:val="0"/>
        <w:ind w:left="0" w:right="-2" w:firstLine="0"/>
        <w:jc w:val="both"/>
        <w:rPr>
          <w:b/>
          <w:bCs/>
          <w:color w:val="FF0000"/>
          <w:sz w:val="20"/>
          <w:szCs w:val="20"/>
          <w:u w:val="single"/>
        </w:rPr>
      </w:pPr>
      <w:r w:rsidRPr="0081798D">
        <w:rPr>
          <w:sz w:val="20"/>
          <w:szCs w:val="20"/>
        </w:rPr>
        <w:t xml:space="preserve">Do oferty </w:t>
      </w:r>
      <w:r w:rsidR="007764D3" w:rsidRPr="0081798D">
        <w:rPr>
          <w:sz w:val="20"/>
          <w:szCs w:val="20"/>
        </w:rPr>
        <w:t xml:space="preserve">– </w:t>
      </w:r>
      <w:r w:rsidR="007764D3" w:rsidRPr="0081798D">
        <w:rPr>
          <w:b/>
          <w:sz w:val="20"/>
          <w:szCs w:val="20"/>
        </w:rPr>
        <w:t xml:space="preserve">Załącznik Nr </w:t>
      </w:r>
      <w:r w:rsidR="00FF49C3" w:rsidRPr="0081798D">
        <w:rPr>
          <w:b/>
          <w:sz w:val="20"/>
          <w:szCs w:val="20"/>
        </w:rPr>
        <w:t>1</w:t>
      </w:r>
      <w:r w:rsidR="00064ED0" w:rsidRPr="0081798D">
        <w:rPr>
          <w:b/>
          <w:sz w:val="20"/>
          <w:szCs w:val="20"/>
        </w:rPr>
        <w:t xml:space="preserve"> do SIWZ -</w:t>
      </w:r>
      <w:r w:rsidR="00462CFB" w:rsidRPr="0081798D">
        <w:rPr>
          <w:sz w:val="20"/>
          <w:szCs w:val="20"/>
        </w:rPr>
        <w:t xml:space="preserve"> </w:t>
      </w:r>
      <w:r w:rsidRPr="0081798D">
        <w:rPr>
          <w:sz w:val="20"/>
          <w:szCs w:val="20"/>
        </w:rPr>
        <w:t xml:space="preserve">każdy wykonawca musi dołączyć aktualne na dzień składania ofert oświadczenie w zakresie wskazanym </w:t>
      </w:r>
      <w:r w:rsidR="002A5919" w:rsidRPr="0081798D">
        <w:rPr>
          <w:sz w:val="20"/>
          <w:szCs w:val="20"/>
        </w:rPr>
        <w:t xml:space="preserve">w </w:t>
      </w:r>
      <w:r w:rsidR="002A5919" w:rsidRPr="0081798D">
        <w:rPr>
          <w:b/>
          <w:sz w:val="20"/>
          <w:szCs w:val="20"/>
        </w:rPr>
        <w:t>Z</w:t>
      </w:r>
      <w:r w:rsidR="00015DD6" w:rsidRPr="0081798D">
        <w:rPr>
          <w:b/>
          <w:sz w:val="20"/>
          <w:szCs w:val="20"/>
        </w:rPr>
        <w:t>ałączniku nr 2</w:t>
      </w:r>
      <w:r w:rsidRPr="0081798D">
        <w:rPr>
          <w:b/>
          <w:sz w:val="20"/>
          <w:szCs w:val="20"/>
        </w:rPr>
        <w:t xml:space="preserve"> do SIWZ</w:t>
      </w:r>
      <w:r w:rsidR="0021323E" w:rsidRPr="0081798D">
        <w:rPr>
          <w:b/>
          <w:sz w:val="20"/>
          <w:szCs w:val="20"/>
        </w:rPr>
        <w:t xml:space="preserve"> oraz Załączniku nr 3 do SIWZ</w:t>
      </w:r>
      <w:r w:rsidR="0021323E" w:rsidRPr="003A6AA3">
        <w:rPr>
          <w:b/>
          <w:sz w:val="20"/>
          <w:szCs w:val="20"/>
        </w:rPr>
        <w:t>.</w:t>
      </w:r>
      <w:r w:rsidR="00CB62A6" w:rsidRPr="003A6AA3">
        <w:rPr>
          <w:b/>
          <w:sz w:val="20"/>
          <w:szCs w:val="20"/>
        </w:rPr>
        <w:t xml:space="preserve"> </w:t>
      </w:r>
      <w:r w:rsidRPr="003A6AA3">
        <w:rPr>
          <w:sz w:val="20"/>
          <w:szCs w:val="20"/>
        </w:rPr>
        <w:t>Informacje zawarte w oświadczeniu będą</w:t>
      </w:r>
      <w:r w:rsidR="00540668" w:rsidRPr="003A6AA3">
        <w:rPr>
          <w:sz w:val="20"/>
          <w:szCs w:val="20"/>
        </w:rPr>
        <w:t xml:space="preserve"> </w:t>
      </w:r>
      <w:r w:rsidRPr="003A6AA3">
        <w:rPr>
          <w:sz w:val="20"/>
          <w:szCs w:val="20"/>
        </w:rPr>
        <w:t xml:space="preserve">stanowić potwierdzenie, że wykonawca </w:t>
      </w:r>
      <w:r w:rsidRPr="003A6AA3">
        <w:rPr>
          <w:bCs/>
          <w:sz w:val="20"/>
          <w:szCs w:val="20"/>
        </w:rPr>
        <w:t>nie podlega wykluczeniu oraz spełnia</w:t>
      </w:r>
      <w:r w:rsidR="00DB44D8" w:rsidRPr="003A6AA3">
        <w:rPr>
          <w:bCs/>
          <w:sz w:val="20"/>
          <w:szCs w:val="20"/>
        </w:rPr>
        <w:t xml:space="preserve"> warunki udziału w postępowaniu</w:t>
      </w:r>
      <w:r w:rsidR="001B1AA1" w:rsidRPr="003A6AA3">
        <w:rPr>
          <w:bCs/>
          <w:sz w:val="20"/>
          <w:szCs w:val="20"/>
        </w:rPr>
        <w:t xml:space="preserve">. </w:t>
      </w:r>
    </w:p>
    <w:p w:rsidR="00E73B32" w:rsidRPr="003A6AA3" w:rsidRDefault="004C3271" w:rsidP="00024EEA">
      <w:pPr>
        <w:tabs>
          <w:tab w:val="right" w:pos="284"/>
          <w:tab w:val="left" w:pos="408"/>
        </w:tabs>
        <w:autoSpaceDE w:val="0"/>
        <w:autoSpaceDN w:val="0"/>
        <w:adjustRightInd w:val="0"/>
        <w:ind w:right="-2"/>
        <w:jc w:val="both"/>
        <w:rPr>
          <w:b/>
          <w:bCs/>
          <w:sz w:val="20"/>
          <w:szCs w:val="20"/>
          <w:u w:val="single"/>
        </w:rPr>
      </w:pPr>
      <w:r w:rsidRPr="003A6AA3">
        <w:rPr>
          <w:b/>
          <w:bCs/>
          <w:sz w:val="20"/>
          <w:szCs w:val="20"/>
        </w:rPr>
        <w:t>Dodatkowo wraz z ofertą Wykonawca musi złożyć szczegół</w:t>
      </w:r>
      <w:r w:rsidR="00DF1C22" w:rsidRPr="003A6AA3">
        <w:rPr>
          <w:b/>
          <w:bCs/>
          <w:sz w:val="20"/>
          <w:szCs w:val="20"/>
        </w:rPr>
        <w:t>ową kartę techniczną</w:t>
      </w:r>
      <w:r w:rsidR="007E6897" w:rsidRPr="003A6AA3">
        <w:rPr>
          <w:b/>
          <w:bCs/>
          <w:sz w:val="20"/>
          <w:szCs w:val="20"/>
        </w:rPr>
        <w:t xml:space="preserve"> </w:t>
      </w:r>
      <w:r w:rsidRPr="003A6AA3">
        <w:rPr>
          <w:b/>
          <w:bCs/>
          <w:sz w:val="20"/>
          <w:szCs w:val="20"/>
        </w:rPr>
        <w:t xml:space="preserve">zawierającą informację jaki </w:t>
      </w:r>
      <w:r w:rsidR="002D4382" w:rsidRPr="003A6AA3">
        <w:rPr>
          <w:b/>
          <w:bCs/>
          <w:sz w:val="20"/>
          <w:szCs w:val="20"/>
        </w:rPr>
        <w:t>przedmiot</w:t>
      </w:r>
      <w:r w:rsidRPr="003A6AA3">
        <w:rPr>
          <w:b/>
          <w:bCs/>
          <w:sz w:val="20"/>
          <w:szCs w:val="20"/>
        </w:rPr>
        <w:t xml:space="preserve"> Wykonawca oferuje oraz charakterystykę urządzenia: cechy techniczne, funkcjonalność, konstrukcję itd. </w:t>
      </w:r>
      <w:r w:rsidR="00A23F36" w:rsidRPr="003A6AA3">
        <w:rPr>
          <w:b/>
          <w:bCs/>
          <w:sz w:val="20"/>
          <w:szCs w:val="20"/>
        </w:rPr>
        <w:t>Karta techniczna, zawierająca szczegół</w:t>
      </w:r>
      <w:r w:rsidR="002D4382" w:rsidRPr="003A6AA3">
        <w:rPr>
          <w:b/>
          <w:bCs/>
          <w:sz w:val="20"/>
          <w:szCs w:val="20"/>
        </w:rPr>
        <w:t>owe dane dotyczące zaoferowanych</w:t>
      </w:r>
      <w:r w:rsidR="00A23F36" w:rsidRPr="003A6AA3">
        <w:rPr>
          <w:b/>
          <w:bCs/>
          <w:sz w:val="20"/>
          <w:szCs w:val="20"/>
        </w:rPr>
        <w:t xml:space="preserve"> </w:t>
      </w:r>
      <w:r w:rsidR="002D4382" w:rsidRPr="003A6AA3">
        <w:rPr>
          <w:b/>
          <w:bCs/>
          <w:sz w:val="20"/>
          <w:szCs w:val="20"/>
        </w:rPr>
        <w:t>przedmiotów</w:t>
      </w:r>
      <w:r w:rsidR="00A23F36" w:rsidRPr="003A6AA3">
        <w:rPr>
          <w:b/>
          <w:bCs/>
          <w:sz w:val="20"/>
          <w:szCs w:val="20"/>
        </w:rPr>
        <w:t xml:space="preserve"> będzie stanowiła treść oferty. </w:t>
      </w:r>
      <w:r w:rsidR="0063228E" w:rsidRPr="003A6AA3">
        <w:rPr>
          <w:b/>
          <w:bCs/>
          <w:sz w:val="20"/>
          <w:szCs w:val="20"/>
        </w:rPr>
        <w:t>Wskazan</w:t>
      </w:r>
      <w:r w:rsidR="00024EEA" w:rsidRPr="003A6AA3">
        <w:rPr>
          <w:b/>
          <w:bCs/>
          <w:sz w:val="20"/>
          <w:szCs w:val="20"/>
        </w:rPr>
        <w:t xml:space="preserve">ego dokumentu nie można uzupełnić po otwarciu ofert, jego niezłożenie spowoduje odrzucenie oferty, jako niezgodnej ze </w:t>
      </w:r>
      <w:r w:rsidR="0063228E" w:rsidRPr="003A6AA3">
        <w:rPr>
          <w:b/>
          <w:bCs/>
          <w:sz w:val="20"/>
          <w:szCs w:val="20"/>
        </w:rPr>
        <w:t>SIWZ</w:t>
      </w:r>
      <w:r w:rsidR="00024EEA" w:rsidRPr="003A6AA3">
        <w:rPr>
          <w:b/>
          <w:bCs/>
          <w:sz w:val="20"/>
          <w:szCs w:val="20"/>
        </w:rPr>
        <w:t xml:space="preserve"> – art 89 ust.1 pkt 2 ustawy PZP.</w:t>
      </w:r>
    </w:p>
    <w:p w:rsidR="000056E2" w:rsidRPr="0058220A" w:rsidRDefault="000056E2" w:rsidP="000056E2">
      <w:pPr>
        <w:tabs>
          <w:tab w:val="right" w:pos="284"/>
          <w:tab w:val="left" w:pos="408"/>
        </w:tabs>
        <w:autoSpaceDE w:val="0"/>
        <w:autoSpaceDN w:val="0"/>
        <w:adjustRightInd w:val="0"/>
        <w:ind w:right="-337"/>
        <w:jc w:val="both"/>
        <w:rPr>
          <w:b/>
          <w:bCs/>
          <w:color w:val="FF0000"/>
          <w:sz w:val="20"/>
          <w:szCs w:val="20"/>
        </w:rPr>
      </w:pPr>
    </w:p>
    <w:p w:rsidR="00E84B9E" w:rsidRPr="00387637" w:rsidRDefault="001E5E53" w:rsidP="002A5919">
      <w:pPr>
        <w:spacing w:after="40"/>
        <w:jc w:val="both"/>
        <w:rPr>
          <w:sz w:val="20"/>
          <w:szCs w:val="20"/>
        </w:rPr>
      </w:pPr>
      <w:r w:rsidRPr="00387637">
        <w:rPr>
          <w:sz w:val="20"/>
          <w:szCs w:val="20"/>
        </w:rPr>
        <w:t>1.</w:t>
      </w:r>
      <w:r w:rsidR="002A5919" w:rsidRPr="00387637">
        <w:rPr>
          <w:sz w:val="20"/>
          <w:szCs w:val="20"/>
        </w:rPr>
        <w:t>2.</w:t>
      </w:r>
      <w:r w:rsidR="000056E2" w:rsidRPr="00387637">
        <w:rPr>
          <w:sz w:val="20"/>
          <w:szCs w:val="20"/>
        </w:rPr>
        <w:t>W przypadku wspólnego ubiegania się o zamówienie przez wykonawców</w:t>
      </w:r>
      <w:r w:rsidR="00E84B9E" w:rsidRPr="00387637">
        <w:rPr>
          <w:sz w:val="20"/>
          <w:szCs w:val="20"/>
        </w:rPr>
        <w:t xml:space="preserve">: </w:t>
      </w:r>
    </w:p>
    <w:p w:rsidR="000056E2" w:rsidRPr="00387637" w:rsidRDefault="00E84B9E" w:rsidP="002A5919">
      <w:pPr>
        <w:spacing w:after="40"/>
        <w:jc w:val="both"/>
        <w:rPr>
          <w:sz w:val="20"/>
          <w:szCs w:val="20"/>
        </w:rPr>
      </w:pPr>
      <w:r w:rsidRPr="00387637">
        <w:rPr>
          <w:sz w:val="20"/>
          <w:szCs w:val="20"/>
        </w:rPr>
        <w:t>-</w:t>
      </w:r>
      <w:r w:rsidR="000056E2" w:rsidRPr="00387637">
        <w:rPr>
          <w:sz w:val="20"/>
          <w:szCs w:val="20"/>
        </w:rPr>
        <w:t xml:space="preserve">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2A5919" w:rsidRPr="00387637" w:rsidRDefault="00E84B9E" w:rsidP="00E62B64">
      <w:pPr>
        <w:tabs>
          <w:tab w:val="left" w:pos="284"/>
        </w:tabs>
        <w:ind w:right="-2"/>
        <w:jc w:val="both"/>
        <w:rPr>
          <w:sz w:val="20"/>
          <w:szCs w:val="20"/>
        </w:rPr>
      </w:pPr>
      <w:r w:rsidRPr="00387637">
        <w:rPr>
          <w:sz w:val="20"/>
          <w:szCs w:val="20"/>
        </w:rPr>
        <w:t>- w</w:t>
      </w:r>
      <w:r w:rsidR="002A5919" w:rsidRPr="00387637">
        <w:rPr>
          <w:sz w:val="20"/>
          <w:szCs w:val="20"/>
        </w:rPr>
        <w:t xml:space="preserve"> przypadku, gdy Wykonawcy wspólnie ubiegają się o zamówienie, wówczas ustanawiają pełnomocnika do reprezentowania ich w postępowaniu o udzielenie zamówienia albo reprezentowania w postępowaniu i zawarcia umowy w sprawie zamówienia publicznego. Pełnomocnictwo powinno być sporządzone w formie pisemnej. </w:t>
      </w:r>
    </w:p>
    <w:p w:rsidR="002A5919" w:rsidRPr="0058220A" w:rsidRDefault="002A5919" w:rsidP="00E62B64">
      <w:pPr>
        <w:ind w:right="-2"/>
        <w:jc w:val="both"/>
        <w:rPr>
          <w:color w:val="FF0000"/>
          <w:sz w:val="20"/>
          <w:szCs w:val="20"/>
        </w:rPr>
      </w:pPr>
      <w:r w:rsidRPr="00387637">
        <w:rPr>
          <w:sz w:val="20"/>
          <w:szCs w:val="20"/>
        </w:rPr>
        <w:t>– Zamawiający przed podpisaniem umowy może zażądać złożenia umowy regulującej współpracę tych Wykonawców</w:t>
      </w:r>
      <w:r w:rsidRPr="0058220A">
        <w:rPr>
          <w:color w:val="FF0000"/>
          <w:sz w:val="20"/>
          <w:szCs w:val="20"/>
        </w:rPr>
        <w:t>.</w:t>
      </w:r>
    </w:p>
    <w:p w:rsidR="002A5919" w:rsidRPr="0058220A" w:rsidRDefault="002A5919" w:rsidP="00E62B64">
      <w:pPr>
        <w:spacing w:after="40"/>
        <w:ind w:left="3196" w:right="-2"/>
        <w:jc w:val="both"/>
        <w:rPr>
          <w:color w:val="FF0000"/>
          <w:sz w:val="20"/>
          <w:szCs w:val="20"/>
        </w:rPr>
      </w:pPr>
    </w:p>
    <w:p w:rsidR="00E73B32" w:rsidRPr="00387637" w:rsidRDefault="001E5E53" w:rsidP="00E62B64">
      <w:pPr>
        <w:tabs>
          <w:tab w:val="right" w:pos="284"/>
          <w:tab w:val="left" w:pos="408"/>
        </w:tabs>
        <w:autoSpaceDE w:val="0"/>
        <w:autoSpaceDN w:val="0"/>
        <w:adjustRightInd w:val="0"/>
        <w:ind w:right="-2"/>
        <w:jc w:val="both"/>
        <w:rPr>
          <w:b/>
          <w:sz w:val="20"/>
          <w:szCs w:val="20"/>
        </w:rPr>
      </w:pPr>
      <w:r w:rsidRPr="00387637">
        <w:rPr>
          <w:sz w:val="20"/>
          <w:szCs w:val="20"/>
        </w:rPr>
        <w:t>1.</w:t>
      </w:r>
      <w:r w:rsidR="0084342C" w:rsidRPr="00387637">
        <w:rPr>
          <w:sz w:val="20"/>
          <w:szCs w:val="20"/>
        </w:rPr>
        <w:t>3.</w:t>
      </w:r>
      <w:r w:rsidR="00417602" w:rsidRPr="00387637">
        <w:rPr>
          <w:sz w:val="20"/>
          <w:szCs w:val="20"/>
        </w:rPr>
        <w:t xml:space="preserve">W przypadku powierzenia zamówienia </w:t>
      </w:r>
      <w:r w:rsidR="007764D3" w:rsidRPr="00387637">
        <w:rPr>
          <w:sz w:val="20"/>
          <w:szCs w:val="20"/>
        </w:rPr>
        <w:t xml:space="preserve">podwykonawcom </w:t>
      </w:r>
      <w:r w:rsidR="0018290D" w:rsidRPr="00387637">
        <w:rPr>
          <w:sz w:val="20"/>
          <w:szCs w:val="20"/>
        </w:rPr>
        <w:t>Zamawiającego żąda aby wykonawca, który zamierza powierzyć wykonanie części zamówienia podwykonawcom, w celu wykazania braku istnienia wobec nich podstaw wykluczenia z udziału w postępowaniu</w:t>
      </w:r>
      <w:r w:rsidR="0018290D" w:rsidRPr="00387637">
        <w:rPr>
          <w:sz w:val="20"/>
          <w:szCs w:val="20"/>
          <w:u w:val="single"/>
        </w:rPr>
        <w:t xml:space="preserve"> </w:t>
      </w:r>
      <w:r w:rsidR="0018290D" w:rsidRPr="00387637">
        <w:rPr>
          <w:bCs/>
          <w:sz w:val="20"/>
          <w:szCs w:val="20"/>
        </w:rPr>
        <w:t xml:space="preserve">zamieszcza informacje o podwykonawcach w oświadczeniu, o którym mowa w </w:t>
      </w:r>
      <w:r w:rsidR="0018290D" w:rsidRPr="00387637">
        <w:rPr>
          <w:sz w:val="20"/>
          <w:szCs w:val="20"/>
        </w:rPr>
        <w:t>rozdz. VI. 1 niniejszej SIWZ</w:t>
      </w:r>
      <w:r w:rsidR="009B17D2" w:rsidRPr="00387637">
        <w:rPr>
          <w:sz w:val="20"/>
          <w:szCs w:val="20"/>
        </w:rPr>
        <w:t xml:space="preserve"> w</w:t>
      </w:r>
      <w:r w:rsidR="009B17D2" w:rsidRPr="00387637">
        <w:rPr>
          <w:b/>
          <w:sz w:val="20"/>
          <w:szCs w:val="20"/>
        </w:rPr>
        <w:t xml:space="preserve"> Załączniku Nr </w:t>
      </w:r>
      <w:r w:rsidR="00D71EC4" w:rsidRPr="00387637">
        <w:rPr>
          <w:b/>
          <w:sz w:val="20"/>
          <w:szCs w:val="20"/>
        </w:rPr>
        <w:t>2</w:t>
      </w:r>
      <w:r w:rsidR="009B17D2" w:rsidRPr="00387637">
        <w:rPr>
          <w:b/>
          <w:sz w:val="20"/>
          <w:szCs w:val="20"/>
        </w:rPr>
        <w:t xml:space="preserve"> do SIWZ.</w:t>
      </w:r>
    </w:p>
    <w:p w:rsidR="00B50066" w:rsidRPr="0058220A" w:rsidRDefault="00B50066" w:rsidP="00E62B64">
      <w:pPr>
        <w:tabs>
          <w:tab w:val="right" w:pos="284"/>
          <w:tab w:val="left" w:pos="408"/>
        </w:tabs>
        <w:autoSpaceDE w:val="0"/>
        <w:autoSpaceDN w:val="0"/>
        <w:adjustRightInd w:val="0"/>
        <w:ind w:right="-2"/>
        <w:jc w:val="both"/>
        <w:rPr>
          <w:b/>
          <w:color w:val="FF0000"/>
          <w:sz w:val="20"/>
          <w:szCs w:val="20"/>
        </w:rPr>
      </w:pPr>
    </w:p>
    <w:p w:rsidR="00235682" w:rsidRPr="00B20D4E" w:rsidRDefault="00315C65" w:rsidP="003331C5">
      <w:pPr>
        <w:tabs>
          <w:tab w:val="right" w:pos="284"/>
          <w:tab w:val="left" w:pos="408"/>
        </w:tabs>
        <w:autoSpaceDE w:val="0"/>
        <w:autoSpaceDN w:val="0"/>
        <w:adjustRightInd w:val="0"/>
        <w:ind w:right="-2"/>
        <w:jc w:val="both"/>
        <w:rPr>
          <w:b/>
          <w:sz w:val="20"/>
          <w:szCs w:val="20"/>
        </w:rPr>
      </w:pPr>
      <w:r w:rsidRPr="00B20D4E">
        <w:rPr>
          <w:sz w:val="20"/>
          <w:szCs w:val="20"/>
        </w:rPr>
        <w:t>1.</w:t>
      </w:r>
      <w:r w:rsidR="003331C5" w:rsidRPr="00B20D4E">
        <w:rPr>
          <w:sz w:val="20"/>
          <w:szCs w:val="20"/>
        </w:rPr>
        <w:t>4.</w:t>
      </w:r>
      <w:r w:rsidR="007764D3" w:rsidRPr="00B20D4E">
        <w:rPr>
          <w:sz w:val="20"/>
          <w:szCs w:val="20"/>
        </w:rPr>
        <w:t xml:space="preserve">W przypadku powoływania </w:t>
      </w:r>
      <w:r w:rsidR="00B840BF" w:rsidRPr="00B20D4E">
        <w:rPr>
          <w:sz w:val="20"/>
          <w:szCs w:val="20"/>
        </w:rPr>
        <w:t>się</w:t>
      </w:r>
      <w:r w:rsidR="007764D3" w:rsidRPr="00B20D4E">
        <w:rPr>
          <w:sz w:val="20"/>
          <w:szCs w:val="20"/>
        </w:rPr>
        <w:t xml:space="preserve"> na zasoby innych podmiotów </w:t>
      </w:r>
      <w:r w:rsidR="00B840BF" w:rsidRPr="00B20D4E">
        <w:rPr>
          <w:sz w:val="20"/>
          <w:szCs w:val="20"/>
        </w:rPr>
        <w:t>Wykonawca</w:t>
      </w:r>
      <w:r w:rsidR="0084342C" w:rsidRPr="00B20D4E">
        <w:rPr>
          <w:sz w:val="20"/>
          <w:szCs w:val="20"/>
        </w:rPr>
        <w:t>, w celu wykazania braku istnienia wobec nich podstaw wykluczenia oraz spełnienia - w zakresie, w jakim powołuje się na ich zasoby - warunków udziału w postępowaniu składa także oświadczenie o którym mowa w rozdz. VI. 1</w:t>
      </w:r>
      <w:r w:rsidR="0024159A" w:rsidRPr="00B20D4E">
        <w:rPr>
          <w:sz w:val="20"/>
          <w:szCs w:val="20"/>
        </w:rPr>
        <w:t xml:space="preserve"> niniejszej SIWZ dotyczące tych </w:t>
      </w:r>
      <w:r w:rsidR="0084342C" w:rsidRPr="00B20D4E">
        <w:rPr>
          <w:sz w:val="20"/>
          <w:szCs w:val="20"/>
        </w:rPr>
        <w:t>podmiotów</w:t>
      </w:r>
      <w:r w:rsidR="00D71EC4" w:rsidRPr="00B20D4E">
        <w:rPr>
          <w:b/>
          <w:sz w:val="20"/>
          <w:szCs w:val="20"/>
        </w:rPr>
        <w:t xml:space="preserve"> – Załącznik Nr 2</w:t>
      </w:r>
      <w:r w:rsidR="000D21C2" w:rsidRPr="00B20D4E">
        <w:rPr>
          <w:b/>
          <w:sz w:val="20"/>
          <w:szCs w:val="20"/>
        </w:rPr>
        <w:t xml:space="preserve"> do SIWZ</w:t>
      </w:r>
      <w:r w:rsidR="00235682" w:rsidRPr="00B20D4E">
        <w:rPr>
          <w:b/>
          <w:sz w:val="20"/>
          <w:szCs w:val="20"/>
        </w:rPr>
        <w:t xml:space="preserve"> </w:t>
      </w:r>
      <w:r w:rsidR="00235682" w:rsidRPr="00B20D4E">
        <w:rPr>
          <w:sz w:val="20"/>
          <w:szCs w:val="20"/>
        </w:rPr>
        <w:t>oraz zobowiązanie podmiotu do oddania do dyspozycji zasobów</w:t>
      </w:r>
      <w:r w:rsidR="00235682" w:rsidRPr="00B20D4E">
        <w:rPr>
          <w:b/>
          <w:sz w:val="20"/>
          <w:szCs w:val="20"/>
        </w:rPr>
        <w:t xml:space="preserve"> –Załącznik Nr 5.</w:t>
      </w:r>
    </w:p>
    <w:p w:rsidR="00315C65" w:rsidRPr="0058220A" w:rsidRDefault="00315C65" w:rsidP="003331C5">
      <w:pPr>
        <w:tabs>
          <w:tab w:val="right" w:pos="284"/>
          <w:tab w:val="left" w:pos="408"/>
        </w:tabs>
        <w:autoSpaceDE w:val="0"/>
        <w:autoSpaceDN w:val="0"/>
        <w:adjustRightInd w:val="0"/>
        <w:ind w:right="-2"/>
        <w:jc w:val="both"/>
        <w:rPr>
          <w:b/>
          <w:color w:val="FF0000"/>
          <w:sz w:val="20"/>
          <w:szCs w:val="20"/>
        </w:rPr>
      </w:pPr>
    </w:p>
    <w:p w:rsidR="00315C65" w:rsidRPr="00B20D4E" w:rsidRDefault="00315C65" w:rsidP="00315C65">
      <w:pPr>
        <w:autoSpaceDE w:val="0"/>
        <w:autoSpaceDN w:val="0"/>
        <w:adjustRightInd w:val="0"/>
        <w:jc w:val="both"/>
        <w:rPr>
          <w:b/>
          <w:bCs/>
          <w:sz w:val="20"/>
          <w:szCs w:val="20"/>
        </w:rPr>
      </w:pPr>
      <w:r w:rsidRPr="00B20D4E">
        <w:rPr>
          <w:b/>
          <w:bCs/>
          <w:sz w:val="20"/>
          <w:szCs w:val="20"/>
        </w:rPr>
        <w:t xml:space="preserve">2) </w:t>
      </w:r>
      <w:r w:rsidRPr="00B20D4E">
        <w:rPr>
          <w:b/>
          <w:bCs/>
          <w:sz w:val="20"/>
          <w:szCs w:val="20"/>
          <w:u w:val="single"/>
        </w:rPr>
        <w:t>W terminie 3 dni</w:t>
      </w:r>
      <w:r w:rsidRPr="00B20D4E">
        <w:rPr>
          <w:b/>
          <w:bCs/>
          <w:sz w:val="20"/>
          <w:szCs w:val="20"/>
        </w:rPr>
        <w:t xml:space="preserve"> od zamieszczenia na stronie internetowej zamawiającego informacji z otwarcia ofert, o której mowa w art. 86 ust. 5 </w:t>
      </w:r>
      <w:proofErr w:type="spellStart"/>
      <w:r w:rsidRPr="00B20D4E">
        <w:rPr>
          <w:b/>
          <w:bCs/>
          <w:sz w:val="20"/>
          <w:szCs w:val="20"/>
        </w:rPr>
        <w:t>Pzp</w:t>
      </w:r>
      <w:proofErr w:type="spellEnd"/>
      <w:r w:rsidRPr="00B20D4E">
        <w:rPr>
          <w:b/>
          <w:bCs/>
          <w:sz w:val="20"/>
          <w:szCs w:val="20"/>
        </w:rPr>
        <w:t xml:space="preserve"> Wykonawca zobowiązany jest przekazać Zamawiającemu oświadczenie o przynależności lub braku przynależności do tej samej grupy kapitałowej, o której mowa w art. 24 ust. 1pkt 23 ustawy </w:t>
      </w:r>
      <w:proofErr w:type="spellStart"/>
      <w:r w:rsidRPr="00B20D4E">
        <w:rPr>
          <w:b/>
          <w:bCs/>
          <w:sz w:val="20"/>
          <w:szCs w:val="20"/>
        </w:rPr>
        <w:t>Pzp</w:t>
      </w:r>
      <w:proofErr w:type="spellEnd"/>
      <w:r w:rsidRPr="00B20D4E">
        <w:rPr>
          <w:b/>
          <w:bCs/>
          <w:sz w:val="20"/>
          <w:szCs w:val="20"/>
        </w:rPr>
        <w:t xml:space="preserve"> – załącznik nr 4 do SIWZ.</w:t>
      </w:r>
    </w:p>
    <w:p w:rsidR="00437EC4" w:rsidRPr="0058220A" w:rsidRDefault="00437EC4" w:rsidP="00315C65">
      <w:pPr>
        <w:autoSpaceDE w:val="0"/>
        <w:autoSpaceDN w:val="0"/>
        <w:adjustRightInd w:val="0"/>
        <w:jc w:val="both"/>
        <w:rPr>
          <w:b/>
          <w:bCs/>
          <w:color w:val="FF0000"/>
          <w:sz w:val="20"/>
          <w:szCs w:val="20"/>
        </w:rPr>
      </w:pPr>
    </w:p>
    <w:p w:rsidR="00315C65" w:rsidRPr="0058220A" w:rsidRDefault="00315C65" w:rsidP="003331C5">
      <w:pPr>
        <w:tabs>
          <w:tab w:val="right" w:pos="284"/>
          <w:tab w:val="left" w:pos="408"/>
        </w:tabs>
        <w:autoSpaceDE w:val="0"/>
        <w:autoSpaceDN w:val="0"/>
        <w:adjustRightInd w:val="0"/>
        <w:ind w:right="-2"/>
        <w:jc w:val="both"/>
        <w:rPr>
          <w:b/>
          <w:color w:val="FF0000"/>
          <w:sz w:val="20"/>
          <w:szCs w:val="20"/>
        </w:rPr>
      </w:pPr>
    </w:p>
    <w:p w:rsidR="00437EC4" w:rsidRPr="002C7DD9" w:rsidRDefault="00437EC4" w:rsidP="00437EC4">
      <w:pPr>
        <w:autoSpaceDE w:val="0"/>
        <w:autoSpaceDN w:val="0"/>
        <w:adjustRightInd w:val="0"/>
        <w:jc w:val="both"/>
        <w:rPr>
          <w:bCs/>
          <w:i/>
          <w:iCs/>
          <w:sz w:val="20"/>
          <w:szCs w:val="20"/>
          <w:u w:val="single"/>
        </w:rPr>
      </w:pPr>
      <w:r w:rsidRPr="002C7DD9">
        <w:rPr>
          <w:bCs/>
          <w:i/>
          <w:iCs/>
          <w:sz w:val="20"/>
          <w:szCs w:val="20"/>
          <w:u w:val="single"/>
        </w:rPr>
        <w:t xml:space="preserve">Niżej wymienionych dokumentów nie należy dołączyć do oferty. Wykonawca, którego oferta zostanie uznana za najwyżej ocenioną w ramach rankingu ofert zostanie powiadomiony odrębnym </w:t>
      </w:r>
      <w:r w:rsidR="0006057D" w:rsidRPr="002C7DD9">
        <w:rPr>
          <w:bCs/>
          <w:i/>
          <w:iCs/>
          <w:sz w:val="20"/>
          <w:szCs w:val="20"/>
          <w:u w:val="single"/>
        </w:rPr>
        <w:t xml:space="preserve">pismem </w:t>
      </w:r>
      <w:r w:rsidRPr="002C7DD9">
        <w:rPr>
          <w:bCs/>
          <w:i/>
          <w:iCs/>
          <w:sz w:val="20"/>
          <w:szCs w:val="20"/>
          <w:u w:val="single"/>
        </w:rPr>
        <w:t>o ich dostarczeniu:</w:t>
      </w:r>
    </w:p>
    <w:p w:rsidR="00931074" w:rsidRPr="002C7DD9" w:rsidRDefault="00315C65" w:rsidP="00315C65">
      <w:pPr>
        <w:tabs>
          <w:tab w:val="left" w:pos="284"/>
        </w:tabs>
        <w:spacing w:after="40"/>
        <w:jc w:val="both"/>
        <w:rPr>
          <w:b/>
          <w:sz w:val="20"/>
          <w:szCs w:val="20"/>
        </w:rPr>
      </w:pPr>
      <w:r w:rsidRPr="0058220A">
        <w:rPr>
          <w:b/>
          <w:color w:val="FF0000"/>
          <w:sz w:val="20"/>
          <w:szCs w:val="20"/>
        </w:rPr>
        <w:t>3</w:t>
      </w:r>
      <w:r w:rsidRPr="002C7DD9">
        <w:rPr>
          <w:b/>
          <w:sz w:val="20"/>
          <w:szCs w:val="20"/>
        </w:rPr>
        <w:t>)</w:t>
      </w:r>
      <w:r w:rsidR="0084342C" w:rsidRPr="002C7DD9">
        <w:rPr>
          <w:b/>
          <w:sz w:val="20"/>
          <w:szCs w:val="20"/>
        </w:rPr>
        <w:t xml:space="preserve">Zamawiający przed udzieleniem zamówienia, wezwie wykonawcę, którego oferta została najwyżej oceniona, do złożenia w wyznaczonym, </w:t>
      </w:r>
      <w:r w:rsidR="0084342C" w:rsidRPr="002C7DD9">
        <w:rPr>
          <w:b/>
          <w:sz w:val="20"/>
          <w:szCs w:val="20"/>
          <w:u w:val="single"/>
        </w:rPr>
        <w:t>nie krótszym niż  5 dni</w:t>
      </w:r>
      <w:r w:rsidR="0084342C" w:rsidRPr="002C7DD9">
        <w:rPr>
          <w:b/>
          <w:sz w:val="20"/>
          <w:szCs w:val="20"/>
        </w:rPr>
        <w:t>, terminie aktualnych na dzień złożenia następujących oświadczeń lub dokumentów:</w:t>
      </w:r>
    </w:p>
    <w:p w:rsidR="000633D9" w:rsidRPr="002C7DD9" w:rsidRDefault="000633D9" w:rsidP="00315C65">
      <w:pPr>
        <w:tabs>
          <w:tab w:val="left" w:pos="284"/>
        </w:tabs>
        <w:spacing w:after="40"/>
        <w:jc w:val="both"/>
        <w:rPr>
          <w:b/>
          <w:sz w:val="20"/>
          <w:szCs w:val="20"/>
        </w:rPr>
      </w:pPr>
    </w:p>
    <w:p w:rsidR="008C2B23" w:rsidRPr="002C7DD9" w:rsidRDefault="000D4760" w:rsidP="004E5537">
      <w:pPr>
        <w:numPr>
          <w:ilvl w:val="0"/>
          <w:numId w:val="11"/>
        </w:numPr>
        <w:ind w:left="851" w:hanging="284"/>
        <w:jc w:val="both"/>
        <w:rPr>
          <w:sz w:val="20"/>
          <w:szCs w:val="20"/>
        </w:rPr>
      </w:pPr>
      <w:r w:rsidRPr="002C7DD9">
        <w:rPr>
          <w:b/>
          <w:bCs/>
          <w:sz w:val="20"/>
          <w:szCs w:val="20"/>
        </w:rPr>
        <w:t>w</w:t>
      </w:r>
      <w:r w:rsidR="00821184" w:rsidRPr="002C7DD9">
        <w:rPr>
          <w:b/>
          <w:bCs/>
          <w:sz w:val="20"/>
          <w:szCs w:val="20"/>
        </w:rPr>
        <w:t xml:space="preserve"> celu wykazania spełnienia warunku udziału w postępowaniu dotyczącego braku podstaw do wykluczenia z postępowania o udzielenie zamówien</w:t>
      </w:r>
      <w:r w:rsidR="00D67ADA" w:rsidRPr="002C7DD9">
        <w:rPr>
          <w:b/>
          <w:bCs/>
          <w:sz w:val="20"/>
          <w:szCs w:val="20"/>
        </w:rPr>
        <w:t>ia  Wykonawcy w okolicznościach</w:t>
      </w:r>
      <w:r w:rsidR="00821184" w:rsidRPr="002C7DD9">
        <w:rPr>
          <w:b/>
          <w:bCs/>
          <w:sz w:val="20"/>
          <w:szCs w:val="20"/>
        </w:rPr>
        <w:t xml:space="preserve">, o których mowa w art. 24 ustawy </w:t>
      </w:r>
      <w:proofErr w:type="spellStart"/>
      <w:r w:rsidR="00821184" w:rsidRPr="002C7DD9">
        <w:rPr>
          <w:b/>
          <w:bCs/>
          <w:sz w:val="20"/>
          <w:szCs w:val="20"/>
        </w:rPr>
        <w:t>Pzp</w:t>
      </w:r>
      <w:proofErr w:type="spellEnd"/>
      <w:r w:rsidR="00821184" w:rsidRPr="002C7DD9">
        <w:rPr>
          <w:b/>
          <w:bCs/>
          <w:sz w:val="20"/>
          <w:szCs w:val="20"/>
        </w:rPr>
        <w:t>:</w:t>
      </w:r>
    </w:p>
    <w:p w:rsidR="008C2B23" w:rsidRPr="00900641" w:rsidRDefault="00821184" w:rsidP="00A670C7">
      <w:pPr>
        <w:ind w:left="1134"/>
        <w:jc w:val="both"/>
        <w:rPr>
          <w:sz w:val="20"/>
          <w:szCs w:val="20"/>
        </w:rPr>
      </w:pPr>
      <w:r w:rsidRPr="002C7DD9">
        <w:rPr>
          <w:sz w:val="20"/>
          <w:szCs w:val="20"/>
        </w:rPr>
        <w:t xml:space="preserve">- </w:t>
      </w:r>
      <w:r w:rsidR="008C2B23" w:rsidRPr="002C7DD9">
        <w:rPr>
          <w:sz w:val="20"/>
          <w:szCs w:val="20"/>
        </w:rPr>
        <w:t xml:space="preserve">aktualny odpis z właściwego rejestru lub centralnej ewidencji i informacji o działalności gospodarczej, jeżeli odrębne przepisy wymagają wpisu do rejestru lub ewidencji, w celu potwierdzenia braku podstaw do wykluczenia na podstawie art. 24 ust.5 pkt 1 ustawy </w:t>
      </w:r>
      <w:proofErr w:type="spellStart"/>
      <w:r w:rsidR="008C2B23" w:rsidRPr="002C7DD9">
        <w:rPr>
          <w:sz w:val="20"/>
          <w:szCs w:val="20"/>
        </w:rPr>
        <w:t>Pzp</w:t>
      </w:r>
      <w:proofErr w:type="spellEnd"/>
      <w:r w:rsidR="008C2B23" w:rsidRPr="002C7DD9">
        <w:rPr>
          <w:sz w:val="20"/>
          <w:szCs w:val="20"/>
        </w:rPr>
        <w:t xml:space="preserve">. Dokument powinien być wystawiony </w:t>
      </w:r>
      <w:r w:rsidR="008C2B23" w:rsidRPr="002C7DD9">
        <w:rPr>
          <w:b/>
          <w:sz w:val="20"/>
          <w:szCs w:val="20"/>
        </w:rPr>
        <w:t>nie wcześniej niż</w:t>
      </w:r>
      <w:r w:rsidR="008C2B23" w:rsidRPr="002C7DD9">
        <w:rPr>
          <w:sz w:val="20"/>
          <w:szCs w:val="20"/>
        </w:rPr>
        <w:t xml:space="preserve"> </w:t>
      </w:r>
      <w:r w:rsidR="008C2B23" w:rsidRPr="002C7DD9">
        <w:rPr>
          <w:b/>
          <w:sz w:val="20"/>
          <w:szCs w:val="20"/>
          <w:u w:val="single"/>
        </w:rPr>
        <w:t>6 miesięcy</w:t>
      </w:r>
      <w:r w:rsidR="008C2B23" w:rsidRPr="002C7DD9">
        <w:rPr>
          <w:sz w:val="20"/>
          <w:szCs w:val="20"/>
        </w:rPr>
        <w:t xml:space="preserve">  przed upływem terminu </w:t>
      </w:r>
      <w:r w:rsidR="008C2B23" w:rsidRPr="00900641">
        <w:rPr>
          <w:sz w:val="20"/>
          <w:szCs w:val="20"/>
        </w:rPr>
        <w:t>składania ofert.</w:t>
      </w:r>
    </w:p>
    <w:p w:rsidR="0003134E" w:rsidRPr="00900641" w:rsidRDefault="0003134E" w:rsidP="00A670C7">
      <w:pPr>
        <w:ind w:left="1134"/>
        <w:jc w:val="both"/>
        <w:rPr>
          <w:sz w:val="20"/>
          <w:szCs w:val="20"/>
        </w:rPr>
      </w:pPr>
    </w:p>
    <w:p w:rsidR="00D761D1" w:rsidRPr="00900641" w:rsidRDefault="00D761D1" w:rsidP="00A670C7">
      <w:pPr>
        <w:ind w:left="1134"/>
        <w:jc w:val="both"/>
        <w:rPr>
          <w:sz w:val="20"/>
          <w:szCs w:val="20"/>
        </w:rPr>
      </w:pPr>
      <w:r w:rsidRPr="00900641">
        <w:rPr>
          <w:sz w:val="20"/>
          <w:szCs w:val="20"/>
        </w:rPr>
        <w:t>-</w:t>
      </w:r>
      <w:r w:rsidR="00441CC2" w:rsidRPr="00900641">
        <w:rPr>
          <w:sz w:val="20"/>
          <w:szCs w:val="20"/>
        </w:rPr>
        <w:t xml:space="preserve"> zaświadczenie właściwego naczelnika urzędu skarbowego potwierdzającego, że Wykonawca nie zalega z opłacaniem podatków, wystawionego </w:t>
      </w:r>
      <w:r w:rsidR="00441CC2" w:rsidRPr="00900641">
        <w:rPr>
          <w:b/>
          <w:sz w:val="20"/>
          <w:szCs w:val="20"/>
        </w:rPr>
        <w:t>nie wcześniej</w:t>
      </w:r>
      <w:r w:rsidR="00441CC2" w:rsidRPr="00900641">
        <w:rPr>
          <w:sz w:val="20"/>
          <w:szCs w:val="20"/>
        </w:rPr>
        <w:t xml:space="preserve"> </w:t>
      </w:r>
      <w:r w:rsidR="00441CC2" w:rsidRPr="00900641">
        <w:rPr>
          <w:b/>
          <w:bCs/>
          <w:sz w:val="20"/>
          <w:szCs w:val="20"/>
          <w:u w:val="single"/>
        </w:rPr>
        <w:t>niż 3 miesiące</w:t>
      </w:r>
      <w:r w:rsidR="00441CC2" w:rsidRPr="00900641">
        <w:rPr>
          <w:b/>
          <w:bCs/>
          <w:sz w:val="20"/>
          <w:szCs w:val="20"/>
        </w:rPr>
        <w:t xml:space="preserve"> </w:t>
      </w:r>
      <w:r w:rsidR="00441CC2" w:rsidRPr="00900641">
        <w:rPr>
          <w:sz w:val="20"/>
          <w:szCs w:val="20"/>
        </w:rPr>
        <w:t xml:space="preserve">przed upływem terminu składania ofert albo wniosków o dopuszczenie do udziału w postepowaniu, lub innego dokumentu </w:t>
      </w:r>
      <w:r w:rsidR="00441CC2" w:rsidRPr="00900641">
        <w:rPr>
          <w:sz w:val="20"/>
          <w:szCs w:val="20"/>
        </w:rPr>
        <w:lastRenderedPageBreak/>
        <w:t>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3134E" w:rsidRPr="00900641" w:rsidRDefault="0003134E" w:rsidP="00A670C7">
      <w:pPr>
        <w:ind w:left="1134"/>
        <w:jc w:val="both"/>
        <w:rPr>
          <w:sz w:val="20"/>
          <w:szCs w:val="20"/>
        </w:rPr>
      </w:pPr>
    </w:p>
    <w:p w:rsidR="0003134E" w:rsidRPr="00900641" w:rsidRDefault="0003134E" w:rsidP="00A670C7">
      <w:pPr>
        <w:ind w:left="1134"/>
        <w:jc w:val="both"/>
        <w:rPr>
          <w:sz w:val="20"/>
          <w:szCs w:val="20"/>
        </w:rPr>
      </w:pPr>
      <w:r w:rsidRPr="00900641">
        <w:rPr>
          <w:sz w:val="20"/>
          <w:szCs w:val="20"/>
        </w:rPr>
        <w:t xml:space="preserv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w:t>
      </w:r>
      <w:r w:rsidRPr="00900641">
        <w:rPr>
          <w:b/>
          <w:sz w:val="20"/>
          <w:szCs w:val="20"/>
        </w:rPr>
        <w:t>nie wcześniej</w:t>
      </w:r>
      <w:r w:rsidRPr="00900641">
        <w:rPr>
          <w:sz w:val="20"/>
          <w:szCs w:val="20"/>
        </w:rPr>
        <w:t xml:space="preserve"> </w:t>
      </w:r>
      <w:r w:rsidRPr="00900641">
        <w:rPr>
          <w:b/>
          <w:bCs/>
          <w:sz w:val="20"/>
          <w:szCs w:val="20"/>
          <w:u w:val="single"/>
        </w:rPr>
        <w:t>niż 3 miesiące</w:t>
      </w:r>
      <w:r w:rsidRPr="00900641">
        <w:rPr>
          <w:b/>
          <w:bCs/>
          <w:sz w:val="20"/>
          <w:szCs w:val="20"/>
        </w:rPr>
        <w:t xml:space="preserve"> </w:t>
      </w:r>
      <w:r w:rsidRPr="00900641">
        <w:rPr>
          <w:sz w:val="20"/>
          <w:szCs w:val="20"/>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0FC" w:rsidRPr="00900641" w:rsidRDefault="00FF60FC" w:rsidP="00A670C7">
      <w:pPr>
        <w:ind w:left="1134"/>
        <w:jc w:val="both"/>
        <w:rPr>
          <w:sz w:val="20"/>
          <w:szCs w:val="20"/>
        </w:rPr>
      </w:pPr>
    </w:p>
    <w:p w:rsidR="00FF60FC" w:rsidRPr="00900641" w:rsidRDefault="00FF60FC" w:rsidP="00A670C7">
      <w:pPr>
        <w:ind w:left="1134"/>
        <w:jc w:val="both"/>
        <w:rPr>
          <w:sz w:val="20"/>
          <w:szCs w:val="20"/>
        </w:rPr>
      </w:pPr>
      <w:r w:rsidRPr="00900641">
        <w:rPr>
          <w:sz w:val="20"/>
          <w:szCs w:val="20"/>
        </w:rPr>
        <w:t>-</w:t>
      </w:r>
      <w:r w:rsidR="00563242" w:rsidRPr="00900641">
        <w:rPr>
          <w:sz w:val="20"/>
          <w:szCs w:val="20"/>
        </w:rPr>
        <w:t xml:space="preserve"> </w:t>
      </w:r>
      <w:r w:rsidRPr="00900641">
        <w:rPr>
          <w:sz w:val="20"/>
          <w:szCs w:val="20"/>
        </w:rPr>
        <w:t>oświadczenie wykonawcy o niezaleganiu z opłacaniem podatków i opłat lokalnych, o których mowa w ustawie z dnia 12 stycznia 1991 r o podatkach i opłatach lokalnych (Dz.U. z 201</w:t>
      </w:r>
      <w:r w:rsidR="00CE08D4" w:rsidRPr="00900641">
        <w:rPr>
          <w:sz w:val="20"/>
          <w:szCs w:val="20"/>
        </w:rPr>
        <w:t xml:space="preserve">8 r poz. </w:t>
      </w:r>
      <w:r w:rsidR="00980F66" w:rsidRPr="00900641">
        <w:rPr>
          <w:sz w:val="20"/>
          <w:szCs w:val="20"/>
        </w:rPr>
        <w:t>1445</w:t>
      </w:r>
      <w:r w:rsidRPr="00900641">
        <w:rPr>
          <w:sz w:val="20"/>
          <w:szCs w:val="20"/>
        </w:rPr>
        <w:t xml:space="preserve">) (§ 5 pkt 9 rozporządzenia </w:t>
      </w:r>
      <w:proofErr w:type="spellStart"/>
      <w:r w:rsidRPr="00900641">
        <w:rPr>
          <w:sz w:val="20"/>
          <w:szCs w:val="20"/>
        </w:rPr>
        <w:t>ws</w:t>
      </w:r>
      <w:proofErr w:type="spellEnd"/>
      <w:r w:rsidRPr="00900641">
        <w:rPr>
          <w:sz w:val="20"/>
          <w:szCs w:val="20"/>
        </w:rPr>
        <w:t>. dokumentów)</w:t>
      </w:r>
      <w:r w:rsidRPr="00900641">
        <w:rPr>
          <w:rFonts w:eastAsia="TimesNewRoman"/>
          <w:sz w:val="20"/>
          <w:szCs w:val="20"/>
        </w:rPr>
        <w:t xml:space="preserve"> - </w:t>
      </w:r>
      <w:r w:rsidRPr="00900641">
        <w:rPr>
          <w:rFonts w:eastAsia="TimesNewRoman"/>
          <w:b/>
          <w:sz w:val="20"/>
          <w:szCs w:val="20"/>
        </w:rPr>
        <w:t xml:space="preserve">wg. wzoru </w:t>
      </w:r>
      <w:r w:rsidR="00F570A5" w:rsidRPr="00900641">
        <w:rPr>
          <w:rFonts w:eastAsia="TimesNewRoman"/>
          <w:b/>
          <w:sz w:val="20"/>
          <w:szCs w:val="20"/>
        </w:rPr>
        <w:t>ZAŁĄCZNIK NR</w:t>
      </w:r>
      <w:r w:rsidRPr="00900641">
        <w:rPr>
          <w:rFonts w:eastAsia="TimesNewRoman"/>
          <w:b/>
          <w:sz w:val="20"/>
          <w:szCs w:val="20"/>
        </w:rPr>
        <w:t xml:space="preserve"> 8</w:t>
      </w:r>
    </w:p>
    <w:p w:rsidR="00441CC2" w:rsidRPr="0058220A" w:rsidRDefault="00441CC2" w:rsidP="00A670C7">
      <w:pPr>
        <w:ind w:left="1134"/>
        <w:jc w:val="both"/>
        <w:rPr>
          <w:color w:val="FF0000"/>
          <w:sz w:val="20"/>
          <w:szCs w:val="20"/>
        </w:rPr>
      </w:pPr>
    </w:p>
    <w:p w:rsidR="00991D6D" w:rsidRPr="00900641" w:rsidRDefault="000D4760" w:rsidP="004E5537">
      <w:pPr>
        <w:numPr>
          <w:ilvl w:val="0"/>
          <w:numId w:val="11"/>
        </w:numPr>
        <w:tabs>
          <w:tab w:val="right" w:pos="0"/>
        </w:tabs>
        <w:autoSpaceDE w:val="0"/>
        <w:autoSpaceDN w:val="0"/>
        <w:adjustRightInd w:val="0"/>
        <w:ind w:left="851" w:right="-2" w:hanging="284"/>
        <w:jc w:val="both"/>
        <w:rPr>
          <w:b/>
          <w:bCs/>
          <w:sz w:val="20"/>
          <w:szCs w:val="20"/>
        </w:rPr>
      </w:pPr>
      <w:r w:rsidRPr="00900641">
        <w:rPr>
          <w:b/>
          <w:bCs/>
          <w:sz w:val="20"/>
          <w:szCs w:val="20"/>
        </w:rPr>
        <w:t>w</w:t>
      </w:r>
      <w:r w:rsidR="00991D6D" w:rsidRPr="00900641">
        <w:rPr>
          <w:b/>
          <w:bCs/>
          <w:sz w:val="20"/>
          <w:szCs w:val="20"/>
        </w:rPr>
        <w:t xml:space="preserve"> celu potwierdzenia spełnienia przez Wykonawcę warunków udziału w postępowaniu, </w:t>
      </w:r>
      <w:r w:rsidR="00E5474E" w:rsidRPr="00900641">
        <w:rPr>
          <w:b/>
          <w:bCs/>
          <w:sz w:val="20"/>
          <w:szCs w:val="20"/>
        </w:rPr>
        <w:br/>
      </w:r>
      <w:r w:rsidR="00991D6D" w:rsidRPr="00900641">
        <w:rPr>
          <w:b/>
          <w:bCs/>
          <w:sz w:val="20"/>
          <w:szCs w:val="20"/>
        </w:rPr>
        <w:t xml:space="preserve">o których mowa w art. 22 ustawy  </w:t>
      </w:r>
      <w:proofErr w:type="spellStart"/>
      <w:r w:rsidR="00991D6D" w:rsidRPr="00900641">
        <w:rPr>
          <w:b/>
          <w:bCs/>
          <w:sz w:val="20"/>
          <w:szCs w:val="20"/>
        </w:rPr>
        <w:t>Pzp</w:t>
      </w:r>
      <w:proofErr w:type="spellEnd"/>
      <w:r w:rsidR="00991D6D" w:rsidRPr="00900641">
        <w:rPr>
          <w:b/>
          <w:bCs/>
          <w:sz w:val="20"/>
          <w:szCs w:val="20"/>
        </w:rPr>
        <w:t>,  do oferty należy załączyć :</w:t>
      </w:r>
    </w:p>
    <w:p w:rsidR="00563242" w:rsidRPr="00900641" w:rsidRDefault="00991D6D" w:rsidP="00980F66">
      <w:pPr>
        <w:autoSpaceDE w:val="0"/>
        <w:autoSpaceDN w:val="0"/>
        <w:adjustRightInd w:val="0"/>
        <w:ind w:left="1134"/>
        <w:jc w:val="both"/>
        <w:rPr>
          <w:rFonts w:eastAsia="TimesNewRoman"/>
          <w:sz w:val="20"/>
          <w:szCs w:val="20"/>
        </w:rPr>
      </w:pPr>
      <w:r w:rsidRPr="00900641">
        <w:rPr>
          <w:b/>
          <w:bCs/>
        </w:rPr>
        <w:t xml:space="preserve">- </w:t>
      </w:r>
      <w:r w:rsidR="00563242" w:rsidRPr="00900641">
        <w:rPr>
          <w:rFonts w:eastAsia="TimesNewRoman"/>
          <w:sz w:val="20"/>
          <w:szCs w:val="20"/>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w:t>
      </w:r>
      <w:r w:rsidR="006A789E" w:rsidRPr="00900641">
        <w:rPr>
          <w:rFonts w:eastAsia="TimesNewRoman"/>
          <w:sz w:val="20"/>
          <w:szCs w:val="20"/>
        </w:rPr>
        <w:t>tórych dostawy zostały wykonane</w:t>
      </w:r>
      <w:r w:rsidR="00563242" w:rsidRPr="00900641">
        <w:rPr>
          <w:rFonts w:eastAsia="TimesNewRoman"/>
          <w:sz w:val="20"/>
          <w:szCs w:val="20"/>
        </w:rPr>
        <w:t xml:space="preserve"> - </w:t>
      </w:r>
      <w:r w:rsidR="00563242" w:rsidRPr="00900641">
        <w:rPr>
          <w:rFonts w:eastAsia="TimesNewRoman"/>
          <w:b/>
          <w:sz w:val="20"/>
          <w:szCs w:val="20"/>
        </w:rPr>
        <w:t xml:space="preserve">wg. wzoru </w:t>
      </w:r>
      <w:r w:rsidR="00C9298E" w:rsidRPr="00900641">
        <w:rPr>
          <w:rFonts w:eastAsia="TimesNewRoman"/>
          <w:b/>
          <w:sz w:val="20"/>
          <w:szCs w:val="20"/>
        </w:rPr>
        <w:t>ZAŁĄCZNIK NR</w:t>
      </w:r>
      <w:r w:rsidR="00563242" w:rsidRPr="00900641">
        <w:rPr>
          <w:rFonts w:eastAsia="TimesNewRoman"/>
          <w:b/>
          <w:sz w:val="20"/>
          <w:szCs w:val="20"/>
        </w:rPr>
        <w:t xml:space="preserve"> 6</w:t>
      </w:r>
      <w:r w:rsidR="00C9298E" w:rsidRPr="00900641">
        <w:rPr>
          <w:rFonts w:eastAsia="TimesNewRoman"/>
          <w:b/>
          <w:sz w:val="20"/>
          <w:szCs w:val="20"/>
        </w:rPr>
        <w:t>.</w:t>
      </w:r>
    </w:p>
    <w:p w:rsidR="00563242" w:rsidRPr="00900641" w:rsidRDefault="00563242" w:rsidP="00980F66">
      <w:pPr>
        <w:pStyle w:val="Akapitzlist"/>
        <w:autoSpaceDE w:val="0"/>
        <w:autoSpaceDN w:val="0"/>
        <w:adjustRightInd w:val="0"/>
        <w:ind w:left="1134"/>
        <w:jc w:val="both"/>
        <w:rPr>
          <w:rFonts w:eastAsia="TimesNewRoman"/>
          <w:sz w:val="20"/>
          <w:szCs w:val="20"/>
        </w:rPr>
      </w:pPr>
      <w:r w:rsidRPr="00900641">
        <w:rPr>
          <w:rFonts w:eastAsia="TimesNewRoman"/>
          <w:sz w:val="20"/>
          <w:szCs w:val="20"/>
        </w:rPr>
        <w:t>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rsidR="00563242" w:rsidRPr="00900641" w:rsidRDefault="00563242" w:rsidP="00150045">
      <w:pPr>
        <w:autoSpaceDE w:val="0"/>
        <w:autoSpaceDN w:val="0"/>
        <w:adjustRightInd w:val="0"/>
        <w:ind w:left="1134"/>
        <w:jc w:val="both"/>
        <w:rPr>
          <w:rFonts w:eastAsia="TimesNewRoman"/>
          <w:sz w:val="20"/>
          <w:szCs w:val="20"/>
        </w:rPr>
      </w:pPr>
      <w:r w:rsidRPr="00900641">
        <w:rPr>
          <w:rFonts w:eastAsia="TimesNewRoman"/>
          <w:sz w:val="20"/>
          <w:szCs w:val="20"/>
        </w:rPr>
        <w:t xml:space="preserve">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sidR="00C9298E" w:rsidRPr="00900641">
        <w:rPr>
          <w:rFonts w:eastAsia="TimesNewRoman"/>
          <w:sz w:val="20"/>
          <w:szCs w:val="20"/>
        </w:rPr>
        <w:br/>
      </w:r>
      <w:r w:rsidRPr="00900641">
        <w:rPr>
          <w:rFonts w:eastAsia="TimesNewRoman"/>
          <w:sz w:val="20"/>
          <w:szCs w:val="20"/>
        </w:rPr>
        <w:t>w postępowaniu.</w:t>
      </w:r>
    </w:p>
    <w:p w:rsidR="00372430" w:rsidRPr="00900641" w:rsidRDefault="00372430" w:rsidP="00563242">
      <w:pPr>
        <w:autoSpaceDE w:val="0"/>
        <w:autoSpaceDN w:val="0"/>
        <w:adjustRightInd w:val="0"/>
        <w:jc w:val="both"/>
        <w:rPr>
          <w:rFonts w:eastAsia="TimesNewRoman"/>
          <w:sz w:val="20"/>
          <w:szCs w:val="20"/>
        </w:rPr>
      </w:pPr>
    </w:p>
    <w:p w:rsidR="00BA6343" w:rsidRPr="00900641" w:rsidRDefault="00BA6343" w:rsidP="003331C5">
      <w:pPr>
        <w:pStyle w:val="Tekstblokowy"/>
        <w:ind w:left="1134" w:right="-2" w:firstLine="0"/>
        <w:rPr>
          <w:color w:val="auto"/>
        </w:rPr>
      </w:pPr>
    </w:p>
    <w:p w:rsidR="00A325DE" w:rsidRPr="00900641" w:rsidRDefault="00A325DE" w:rsidP="00A325DE">
      <w:pPr>
        <w:ind w:left="567" w:right="136"/>
        <w:rPr>
          <w:sz w:val="20"/>
          <w:szCs w:val="20"/>
        </w:rPr>
      </w:pPr>
      <w:r w:rsidRPr="00900641">
        <w:rPr>
          <w:b/>
          <w:sz w:val="20"/>
          <w:szCs w:val="20"/>
          <w:u w:val="single" w:color="000000"/>
        </w:rPr>
        <w:t>Uwaga:</w:t>
      </w:r>
      <w:r w:rsidRPr="00900641">
        <w:rPr>
          <w:b/>
          <w:sz w:val="20"/>
          <w:szCs w:val="20"/>
        </w:rPr>
        <w:t xml:space="preserve"> </w:t>
      </w:r>
      <w:r w:rsidRPr="00900641">
        <w:rPr>
          <w:sz w:val="20"/>
          <w:szCs w:val="20"/>
        </w:rPr>
        <w:t xml:space="preserve">W przypadku gdy Wykonawca polega na zdolnościach innych podmiotów w celu potwierdzenia spełniania warunków udziału w postępowaniu należy załączyć zobowiązania wymagane postanowieniami </w:t>
      </w:r>
      <w:r w:rsidRPr="00900641">
        <w:rPr>
          <w:b/>
          <w:sz w:val="20"/>
          <w:szCs w:val="20"/>
        </w:rPr>
        <w:t>– Załącznik Nr 5 do SIWZ</w:t>
      </w:r>
      <w:r w:rsidRPr="00900641">
        <w:rPr>
          <w:sz w:val="20"/>
          <w:szCs w:val="20"/>
        </w:rPr>
        <w:t xml:space="preserve">  </w:t>
      </w:r>
    </w:p>
    <w:p w:rsidR="000A788F" w:rsidRPr="00900641" w:rsidRDefault="000A788F" w:rsidP="000A788F">
      <w:pPr>
        <w:pStyle w:val="Tekstblokowy"/>
        <w:ind w:left="1134" w:right="22" w:firstLine="0"/>
        <w:rPr>
          <w:rFonts w:ascii="Arial Narrow" w:hAnsi="Arial Narrow" w:cs="Arial Narrow"/>
          <w:b w:val="0"/>
          <w:bCs w:val="0"/>
          <w:color w:val="auto"/>
          <w:sz w:val="22"/>
          <w:szCs w:val="22"/>
        </w:rPr>
      </w:pPr>
    </w:p>
    <w:p w:rsidR="00A325DE" w:rsidRPr="00900641" w:rsidRDefault="00C9298E" w:rsidP="00A325DE">
      <w:pPr>
        <w:spacing w:after="23" w:line="248" w:lineRule="auto"/>
        <w:ind w:right="136"/>
        <w:jc w:val="both"/>
        <w:rPr>
          <w:sz w:val="20"/>
          <w:szCs w:val="20"/>
        </w:rPr>
      </w:pPr>
      <w:r w:rsidRPr="00900641">
        <w:rPr>
          <w:sz w:val="20"/>
          <w:szCs w:val="20"/>
        </w:rPr>
        <w:t>4</w:t>
      </w:r>
      <w:r w:rsidR="00A325DE" w:rsidRPr="00900641">
        <w:rPr>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A325DE" w:rsidRPr="00900641">
        <w:rPr>
          <w:b/>
          <w:sz w:val="20"/>
          <w:szCs w:val="20"/>
        </w:rPr>
        <w:t xml:space="preserve"> </w:t>
      </w:r>
      <w:r w:rsidR="00A325DE" w:rsidRPr="00900641">
        <w:rPr>
          <w:sz w:val="20"/>
          <w:szCs w:val="20"/>
        </w:rPr>
        <w:t xml:space="preserve"> </w:t>
      </w:r>
    </w:p>
    <w:p w:rsidR="00C9298E" w:rsidRPr="00900641" w:rsidRDefault="00C9298E" w:rsidP="00A325DE">
      <w:pPr>
        <w:spacing w:after="23" w:line="248" w:lineRule="auto"/>
        <w:ind w:right="136"/>
        <w:jc w:val="both"/>
        <w:rPr>
          <w:sz w:val="20"/>
          <w:szCs w:val="20"/>
        </w:rPr>
      </w:pPr>
    </w:p>
    <w:p w:rsidR="00A325DE" w:rsidRPr="00900641" w:rsidRDefault="00C9298E" w:rsidP="00A325DE">
      <w:pPr>
        <w:spacing w:after="23" w:line="248" w:lineRule="auto"/>
        <w:ind w:right="136"/>
        <w:jc w:val="both"/>
        <w:rPr>
          <w:sz w:val="20"/>
          <w:szCs w:val="20"/>
        </w:rPr>
      </w:pPr>
      <w:r w:rsidRPr="00900641">
        <w:rPr>
          <w:sz w:val="20"/>
          <w:szCs w:val="20"/>
        </w:rPr>
        <w:t>5</w:t>
      </w:r>
      <w:r w:rsidR="00A325DE" w:rsidRPr="00900641">
        <w:rPr>
          <w:sz w:val="20"/>
          <w:szCs w:val="20"/>
        </w:rPr>
        <w:t xml:space="preserve">. Jeżeli wykaz, oświadczenia lub inne złożone przez Wykonawcę dokumenty, o których mowa w </w:t>
      </w:r>
      <w:r w:rsidR="00A325DE" w:rsidRPr="00900641">
        <w:rPr>
          <w:b/>
          <w:sz w:val="20"/>
          <w:szCs w:val="20"/>
        </w:rPr>
        <w:t xml:space="preserve">pkt 5a </w:t>
      </w:r>
      <w:r w:rsidR="00A325DE" w:rsidRPr="00900641">
        <w:rPr>
          <w:sz w:val="20"/>
          <w:szCs w:val="20"/>
        </w:rPr>
        <w:t xml:space="preserve">budzą wątpliwości zamawiającego, może on zwrócić się bezpośrednio do właściwego podmiotu, na rzecz którego roboty budowlane były wykonane o dodatkowe informacje lub dokumenty w tym zakresie.  </w:t>
      </w:r>
    </w:p>
    <w:p w:rsidR="00C9298E" w:rsidRPr="0058220A" w:rsidRDefault="00C9298E" w:rsidP="00A325DE">
      <w:pPr>
        <w:spacing w:after="23" w:line="248" w:lineRule="auto"/>
        <w:ind w:right="136"/>
        <w:jc w:val="both"/>
        <w:rPr>
          <w:color w:val="FF0000"/>
          <w:sz w:val="20"/>
          <w:szCs w:val="20"/>
        </w:rPr>
      </w:pPr>
    </w:p>
    <w:p w:rsidR="00A325DE" w:rsidRPr="00CA1A5C" w:rsidRDefault="00C9298E" w:rsidP="00A325DE">
      <w:pPr>
        <w:pStyle w:val="Akapitzlist"/>
        <w:spacing w:after="40"/>
        <w:ind w:left="0"/>
        <w:jc w:val="both"/>
        <w:rPr>
          <w:bCs/>
          <w:sz w:val="20"/>
          <w:szCs w:val="20"/>
        </w:rPr>
      </w:pPr>
      <w:r w:rsidRPr="00CA1A5C">
        <w:rPr>
          <w:sz w:val="20"/>
          <w:szCs w:val="20"/>
        </w:rPr>
        <w:t>6</w:t>
      </w:r>
      <w:r w:rsidR="00A325DE" w:rsidRPr="00CA1A5C">
        <w:rPr>
          <w:sz w:val="20"/>
          <w:szCs w:val="20"/>
        </w:rPr>
        <w:t>.</w:t>
      </w:r>
      <w:r w:rsidR="00A325DE" w:rsidRPr="00CA1A5C">
        <w:rPr>
          <w:bCs/>
          <w:sz w:val="20"/>
          <w:szCs w:val="20"/>
        </w:rPr>
        <w:t xml:space="preserve"> </w:t>
      </w:r>
      <w:r w:rsidR="00A325DE" w:rsidRPr="00CA1A5C">
        <w:rPr>
          <w:b/>
          <w:bCs/>
          <w:sz w:val="20"/>
          <w:szCs w:val="20"/>
        </w:rPr>
        <w:t xml:space="preserve">W celu wykazania spełnienia warunku udziału w postępowaniu dotyczącego braku podstaw do wykluczenia z postępowania o udzielenie zamówienia  Wykonawcy w okolicznościach , o których mowa w art. 24 ustawy </w:t>
      </w:r>
      <w:proofErr w:type="spellStart"/>
      <w:r w:rsidR="00A325DE" w:rsidRPr="00CA1A5C">
        <w:rPr>
          <w:b/>
          <w:bCs/>
          <w:sz w:val="20"/>
          <w:szCs w:val="20"/>
        </w:rPr>
        <w:t>Pzp</w:t>
      </w:r>
      <w:proofErr w:type="spellEnd"/>
      <w:r w:rsidR="00A325DE" w:rsidRPr="00CA1A5C">
        <w:rPr>
          <w:b/>
          <w:bCs/>
          <w:sz w:val="20"/>
          <w:szCs w:val="20"/>
        </w:rPr>
        <w:t xml:space="preserve"> </w:t>
      </w:r>
      <w:r w:rsidR="00A325DE" w:rsidRPr="00CA1A5C">
        <w:rPr>
          <w:sz w:val="20"/>
          <w:szCs w:val="20"/>
        </w:rPr>
        <w:t xml:space="preserve">Wykonawca </w:t>
      </w:r>
      <w:r w:rsidR="00A325DE" w:rsidRPr="00CA1A5C">
        <w:rPr>
          <w:b/>
          <w:bCs/>
          <w:sz w:val="20"/>
          <w:szCs w:val="20"/>
          <w:u w:val="single"/>
        </w:rPr>
        <w:t>w terminie 3 dni od dnia zamieszczenia na stronie internetowej informacji</w:t>
      </w:r>
      <w:r w:rsidR="00A325DE" w:rsidRPr="00CA1A5C">
        <w:rPr>
          <w:bCs/>
          <w:sz w:val="20"/>
          <w:szCs w:val="20"/>
          <w:u w:val="single"/>
        </w:rPr>
        <w:t>,</w:t>
      </w:r>
      <w:r w:rsidR="00A325DE" w:rsidRPr="00CA1A5C">
        <w:rPr>
          <w:bCs/>
          <w:sz w:val="20"/>
          <w:szCs w:val="20"/>
        </w:rPr>
        <w:t xml:space="preserve">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00A325DE" w:rsidRPr="00CA1A5C">
        <w:rPr>
          <w:b/>
          <w:bCs/>
          <w:sz w:val="20"/>
          <w:szCs w:val="20"/>
        </w:rPr>
        <w:t>Załącznik Nr 4 do SIWZ.</w:t>
      </w:r>
    </w:p>
    <w:p w:rsidR="00A325DE" w:rsidRPr="0058220A" w:rsidRDefault="00A325DE" w:rsidP="00A325DE">
      <w:pPr>
        <w:pStyle w:val="Akapitzlist"/>
        <w:spacing w:after="40"/>
        <w:ind w:left="0"/>
        <w:jc w:val="both"/>
        <w:rPr>
          <w:rFonts w:ascii="Calibri" w:hAnsi="Calibri"/>
          <w:bCs/>
          <w:color w:val="FF0000"/>
          <w:sz w:val="20"/>
          <w:szCs w:val="20"/>
          <w:u w:val="single"/>
        </w:rPr>
      </w:pPr>
    </w:p>
    <w:p w:rsidR="00A325DE" w:rsidRPr="00CA1A5C" w:rsidRDefault="00C9298E" w:rsidP="00A325DE">
      <w:pPr>
        <w:pStyle w:val="Akapitzlist"/>
        <w:spacing w:after="40"/>
        <w:ind w:left="0"/>
        <w:jc w:val="both"/>
        <w:rPr>
          <w:sz w:val="20"/>
          <w:szCs w:val="20"/>
        </w:rPr>
      </w:pPr>
      <w:r w:rsidRPr="00CA1A5C">
        <w:rPr>
          <w:sz w:val="20"/>
          <w:szCs w:val="20"/>
        </w:rPr>
        <w:lastRenderedPageBreak/>
        <w:t>7</w:t>
      </w:r>
      <w:r w:rsidR="00A325DE" w:rsidRPr="00CA1A5C">
        <w:rPr>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470EDB" w:rsidRPr="00CA1A5C">
        <w:rPr>
          <w:sz w:val="20"/>
          <w:szCs w:val="20"/>
        </w:rPr>
        <w:t xml:space="preserve"> ze zm.</w:t>
      </w:r>
      <w:r w:rsidR="00A325DE" w:rsidRPr="00CA1A5C">
        <w:rPr>
          <w:sz w:val="20"/>
          <w:szCs w:val="20"/>
        </w:rPr>
        <w:t>).</w:t>
      </w:r>
    </w:p>
    <w:p w:rsidR="00A325DE" w:rsidRPr="00CA1A5C" w:rsidRDefault="00A325DE" w:rsidP="00A325DE">
      <w:pPr>
        <w:pStyle w:val="Akapitzlist"/>
        <w:spacing w:after="40"/>
        <w:ind w:left="0"/>
        <w:jc w:val="both"/>
        <w:rPr>
          <w:sz w:val="20"/>
          <w:szCs w:val="20"/>
        </w:rPr>
      </w:pPr>
    </w:p>
    <w:p w:rsidR="00A325DE" w:rsidRPr="00CA1A5C" w:rsidRDefault="00C9298E" w:rsidP="00A325DE">
      <w:pPr>
        <w:pStyle w:val="Akapitzlist"/>
        <w:spacing w:after="40"/>
        <w:ind w:left="0"/>
        <w:jc w:val="both"/>
        <w:rPr>
          <w:sz w:val="20"/>
          <w:szCs w:val="20"/>
        </w:rPr>
      </w:pPr>
      <w:r w:rsidRPr="00CA1A5C">
        <w:rPr>
          <w:sz w:val="20"/>
          <w:szCs w:val="20"/>
        </w:rPr>
        <w:t>8</w:t>
      </w:r>
      <w:r w:rsidR="00A325DE" w:rsidRPr="00CA1A5C">
        <w:rPr>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A325DE" w:rsidRPr="0058220A" w:rsidRDefault="00A325DE" w:rsidP="00A325DE">
      <w:pPr>
        <w:pStyle w:val="Tekstblokowy"/>
        <w:ind w:left="0" w:right="-2" w:firstLine="0"/>
        <w:rPr>
          <w:b w:val="0"/>
          <w:bCs w:val="0"/>
          <w:color w:val="FF0000"/>
        </w:rPr>
      </w:pPr>
    </w:p>
    <w:p w:rsidR="00A325DE" w:rsidRPr="0058220A" w:rsidRDefault="00A325DE" w:rsidP="00A325DE">
      <w:pPr>
        <w:pStyle w:val="Tekstblokowy"/>
        <w:ind w:left="0" w:right="-2" w:firstLine="0"/>
        <w:rPr>
          <w:b w:val="0"/>
          <w:bCs w:val="0"/>
          <w:color w:val="FF0000"/>
        </w:rPr>
      </w:pPr>
    </w:p>
    <w:p w:rsidR="00A325DE" w:rsidRPr="002C7DD9" w:rsidRDefault="009933B8" w:rsidP="00A325DE">
      <w:pPr>
        <w:ind w:right="-2"/>
        <w:jc w:val="both"/>
        <w:rPr>
          <w:b/>
          <w:bCs/>
          <w:sz w:val="20"/>
          <w:szCs w:val="20"/>
        </w:rPr>
      </w:pPr>
      <w:r w:rsidRPr="002C7DD9">
        <w:rPr>
          <w:b/>
          <w:bCs/>
          <w:sz w:val="20"/>
          <w:szCs w:val="20"/>
        </w:rPr>
        <w:t>9</w:t>
      </w:r>
      <w:r w:rsidR="00A325DE" w:rsidRPr="002C7DD9">
        <w:rPr>
          <w:sz w:val="20"/>
          <w:szCs w:val="20"/>
        </w:rPr>
        <w:t>.</w:t>
      </w:r>
      <w:r w:rsidR="00A325DE" w:rsidRPr="002C7DD9">
        <w:rPr>
          <w:b/>
          <w:bCs/>
          <w:sz w:val="20"/>
          <w:szCs w:val="20"/>
        </w:rPr>
        <w:t xml:space="preserve"> Inne dokumenty :</w:t>
      </w:r>
    </w:p>
    <w:p w:rsidR="00A325DE" w:rsidRPr="002C7DD9" w:rsidRDefault="00A325DE" w:rsidP="00A325DE">
      <w:pPr>
        <w:ind w:right="-2"/>
        <w:jc w:val="both"/>
        <w:rPr>
          <w:sz w:val="20"/>
          <w:szCs w:val="20"/>
        </w:rPr>
      </w:pPr>
      <w:r w:rsidRPr="002C7DD9">
        <w:rPr>
          <w:sz w:val="20"/>
          <w:szCs w:val="20"/>
        </w:rPr>
        <w:t xml:space="preserve">1) pełnomocnictwo określające jego zakres w przypadku, gdy Wykonawcę reprezentuje pełnomocnik </w:t>
      </w:r>
    </w:p>
    <w:p w:rsidR="00A325DE" w:rsidRPr="002C7DD9" w:rsidRDefault="00A325DE" w:rsidP="00A325DE">
      <w:pPr>
        <w:ind w:right="-2"/>
        <w:jc w:val="both"/>
        <w:rPr>
          <w:sz w:val="20"/>
          <w:szCs w:val="20"/>
        </w:rPr>
      </w:pPr>
      <w:r w:rsidRPr="002C7DD9">
        <w:rPr>
          <w:sz w:val="20"/>
          <w:szCs w:val="20"/>
        </w:rPr>
        <w:t xml:space="preserve">2) w przypadku składania oferty wspólnej  -  pełnomocnictwo  do  reprezentowania wspólników  </w:t>
      </w:r>
      <w:r w:rsidRPr="002C7DD9">
        <w:rPr>
          <w:sz w:val="20"/>
          <w:szCs w:val="20"/>
        </w:rPr>
        <w:br/>
        <w:t xml:space="preserve">w postępowaniu o udzielenie zmówienia  albo reprezentowania w postępowaniu i zawarciu umowy </w:t>
      </w:r>
    </w:p>
    <w:p w:rsidR="00A325DE" w:rsidRPr="002C7DD9" w:rsidRDefault="00A325DE" w:rsidP="00A325DE">
      <w:pPr>
        <w:ind w:right="-2"/>
        <w:rPr>
          <w:sz w:val="20"/>
          <w:szCs w:val="20"/>
        </w:rPr>
      </w:pPr>
      <w:r w:rsidRPr="002C7DD9">
        <w:rPr>
          <w:sz w:val="20"/>
          <w:szCs w:val="20"/>
        </w:rPr>
        <w:t xml:space="preserve">w  sprawie zamówienia publicznego. </w:t>
      </w:r>
    </w:p>
    <w:p w:rsidR="00A325DE" w:rsidRPr="002C7DD9" w:rsidRDefault="00A325DE" w:rsidP="00A325DE">
      <w:pPr>
        <w:ind w:right="-2"/>
        <w:rPr>
          <w:sz w:val="20"/>
          <w:szCs w:val="20"/>
        </w:rPr>
      </w:pPr>
      <w:r w:rsidRPr="002C7DD9">
        <w:rPr>
          <w:sz w:val="20"/>
          <w:szCs w:val="20"/>
        </w:rPr>
        <w:t>3) Wykonawca, który polega na zasobach innych podmiotów w celu potwierdzenia spełniania warunków udziału w postępowaniu, składa wraz z ofertą zobowiązanie podmiotu trzeciego albo inny dokument potwierdzający udostępnienie Wykonawcy potencjału przez podmiot trzeci.</w:t>
      </w:r>
    </w:p>
    <w:p w:rsidR="00A325DE" w:rsidRPr="0058220A" w:rsidRDefault="00A325DE" w:rsidP="00A325DE">
      <w:pPr>
        <w:ind w:left="540" w:right="-2"/>
        <w:rPr>
          <w:color w:val="FF0000"/>
          <w:sz w:val="20"/>
          <w:szCs w:val="20"/>
        </w:rPr>
      </w:pPr>
    </w:p>
    <w:p w:rsidR="00A325DE" w:rsidRPr="0058220A" w:rsidRDefault="00A325DE" w:rsidP="00A325DE">
      <w:pPr>
        <w:ind w:left="540" w:right="-2"/>
        <w:rPr>
          <w:color w:val="FF0000"/>
          <w:sz w:val="20"/>
          <w:szCs w:val="20"/>
        </w:rPr>
      </w:pPr>
    </w:p>
    <w:p w:rsidR="00A325DE" w:rsidRPr="00C26371" w:rsidRDefault="00A325DE" w:rsidP="00A325DE">
      <w:pPr>
        <w:ind w:right="-2"/>
        <w:jc w:val="both"/>
        <w:rPr>
          <w:sz w:val="20"/>
          <w:szCs w:val="20"/>
        </w:rPr>
      </w:pPr>
      <w:r w:rsidRPr="00C26371">
        <w:rPr>
          <w:sz w:val="20"/>
          <w:szCs w:val="20"/>
        </w:rPr>
        <w:t>1</w:t>
      </w:r>
      <w:r w:rsidR="009933B8" w:rsidRPr="00C26371">
        <w:rPr>
          <w:sz w:val="20"/>
          <w:szCs w:val="20"/>
        </w:rPr>
        <w:t>0</w:t>
      </w:r>
      <w:r w:rsidRPr="00C26371">
        <w:rPr>
          <w:sz w:val="20"/>
          <w:szCs w:val="20"/>
        </w:rPr>
        <w:t xml:space="preserve">.  Jeżeli Wykonawca ma siedzibę lub miejsce zamieszkania poza terytorium Rzeczypospolitej Polskiej, zamiast dokumentu , o którym </w:t>
      </w:r>
      <w:r w:rsidRPr="00C26371">
        <w:rPr>
          <w:sz w:val="20"/>
          <w:szCs w:val="20"/>
          <w:u w:val="single"/>
        </w:rPr>
        <w:t xml:space="preserve">mowa  w VI pkt 5 </w:t>
      </w:r>
      <w:r w:rsidRPr="00C26371">
        <w:rPr>
          <w:sz w:val="20"/>
          <w:szCs w:val="20"/>
        </w:rPr>
        <w:t xml:space="preserve"> , składa </w:t>
      </w:r>
      <w:r w:rsidRPr="00C26371">
        <w:rPr>
          <w:b/>
          <w:bCs/>
          <w:sz w:val="20"/>
          <w:szCs w:val="20"/>
        </w:rPr>
        <w:t xml:space="preserve">dokument </w:t>
      </w:r>
      <w:r w:rsidRPr="00C26371">
        <w:rPr>
          <w:sz w:val="20"/>
          <w:szCs w:val="20"/>
        </w:rPr>
        <w:t>wystawiony w kraju, w którym ma siedzibę  lub  miejsce zamieszkania, potwierdzające odpowiednio, że:</w:t>
      </w:r>
    </w:p>
    <w:p w:rsidR="00265CFE" w:rsidRPr="00C26371" w:rsidRDefault="00265CFE" w:rsidP="00A325DE">
      <w:pPr>
        <w:ind w:right="-2"/>
        <w:jc w:val="both"/>
        <w:rPr>
          <w:sz w:val="20"/>
          <w:szCs w:val="20"/>
        </w:rPr>
      </w:pPr>
    </w:p>
    <w:p w:rsidR="00265CFE" w:rsidRPr="00C26371" w:rsidRDefault="00A325DE" w:rsidP="004E5537">
      <w:pPr>
        <w:numPr>
          <w:ilvl w:val="0"/>
          <w:numId w:val="2"/>
        </w:numPr>
        <w:ind w:left="709" w:right="-2" w:hanging="425"/>
        <w:jc w:val="both"/>
        <w:rPr>
          <w:sz w:val="20"/>
          <w:szCs w:val="20"/>
        </w:rPr>
      </w:pPr>
      <w:r w:rsidRPr="00C26371">
        <w:rPr>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325DE" w:rsidRPr="00C26371" w:rsidRDefault="00A325DE" w:rsidP="00265CFE">
      <w:pPr>
        <w:ind w:left="709" w:right="-2"/>
        <w:jc w:val="both"/>
        <w:rPr>
          <w:sz w:val="20"/>
          <w:szCs w:val="20"/>
        </w:rPr>
      </w:pPr>
      <w:r w:rsidRPr="00C26371">
        <w:rPr>
          <w:sz w:val="20"/>
          <w:szCs w:val="20"/>
        </w:rPr>
        <w:t>Dokument powinny być wystawiony nie wcześniej niż 3 miesiące przed upływem składania ofert.</w:t>
      </w:r>
    </w:p>
    <w:p w:rsidR="00265CFE" w:rsidRPr="00C26371" w:rsidRDefault="00265CFE" w:rsidP="00265CFE">
      <w:pPr>
        <w:ind w:left="709" w:right="-2"/>
        <w:jc w:val="both"/>
        <w:rPr>
          <w:sz w:val="20"/>
          <w:szCs w:val="20"/>
        </w:rPr>
      </w:pPr>
    </w:p>
    <w:p w:rsidR="00A325DE" w:rsidRPr="00C26371" w:rsidRDefault="00A325DE" w:rsidP="004E5537">
      <w:pPr>
        <w:numPr>
          <w:ilvl w:val="0"/>
          <w:numId w:val="2"/>
        </w:numPr>
        <w:ind w:right="-2" w:hanging="436"/>
        <w:jc w:val="both"/>
        <w:rPr>
          <w:sz w:val="20"/>
          <w:szCs w:val="20"/>
        </w:rPr>
      </w:pPr>
      <w:r w:rsidRPr="00C26371">
        <w:rPr>
          <w:sz w:val="20"/>
          <w:szCs w:val="20"/>
        </w:rPr>
        <w:t xml:space="preserve">nie otwarto jego likwidacji ani ni ogłoszono upadłości. </w:t>
      </w:r>
    </w:p>
    <w:p w:rsidR="00730029" w:rsidRPr="00C26371" w:rsidRDefault="00A325DE" w:rsidP="00A325DE">
      <w:pPr>
        <w:ind w:left="709" w:right="-2"/>
        <w:jc w:val="both"/>
        <w:rPr>
          <w:sz w:val="20"/>
          <w:szCs w:val="20"/>
        </w:rPr>
      </w:pPr>
      <w:r w:rsidRPr="00C26371">
        <w:rPr>
          <w:sz w:val="20"/>
          <w:szCs w:val="20"/>
        </w:rPr>
        <w:t xml:space="preserve">Dokument powinny być wystawiony nie wcześniej niż 6 miesięcy przed upływem składania ofert. </w:t>
      </w:r>
    </w:p>
    <w:p w:rsidR="00730029" w:rsidRPr="00C26371" w:rsidRDefault="00730029" w:rsidP="00A325DE">
      <w:pPr>
        <w:ind w:left="709" w:right="-2"/>
        <w:jc w:val="both"/>
        <w:rPr>
          <w:sz w:val="20"/>
          <w:szCs w:val="20"/>
        </w:rPr>
      </w:pPr>
    </w:p>
    <w:p w:rsidR="00A325DE" w:rsidRPr="00C26371" w:rsidRDefault="00A325DE" w:rsidP="00730029">
      <w:pPr>
        <w:ind w:right="-2"/>
        <w:jc w:val="both"/>
        <w:rPr>
          <w:sz w:val="20"/>
          <w:szCs w:val="20"/>
        </w:rPr>
      </w:pPr>
      <w:r w:rsidRPr="00C26371">
        <w:rPr>
          <w:sz w:val="20"/>
          <w:szCs w:val="20"/>
        </w:rPr>
        <w:t>Jeżeli w kraju, w którym Wykonawca ma siedzibę  lub miejsce zamieszkania nie wydaje się dokumentów jw. zastępuje się je dokumentem zawierającym odpowiednio oświadczenie Wykonawcy, ze wskazaniem osoby lub osób uprawnionych do jego reprezentacji złożone przed notariuszem lub organem sądowym, administracyjnym albo organem samorządu zawodowego lub gospodarczego właściwym ze względu na siedzibę lub miejsce zamieszkania wykonawcy.</w:t>
      </w:r>
    </w:p>
    <w:p w:rsidR="00A325DE" w:rsidRPr="0058220A" w:rsidRDefault="00A325DE" w:rsidP="00A325DE">
      <w:pPr>
        <w:ind w:left="709" w:right="-529"/>
        <w:jc w:val="both"/>
        <w:rPr>
          <w:color w:val="FF0000"/>
          <w:sz w:val="20"/>
          <w:szCs w:val="20"/>
        </w:rPr>
      </w:pPr>
    </w:p>
    <w:p w:rsidR="00842226" w:rsidRPr="0058220A" w:rsidRDefault="00842226" w:rsidP="00993AB3">
      <w:pPr>
        <w:ind w:left="709" w:right="-529"/>
        <w:jc w:val="both"/>
        <w:rPr>
          <w:color w:val="FF0000"/>
          <w:sz w:val="20"/>
          <w:szCs w:val="20"/>
        </w:rPr>
      </w:pPr>
    </w:p>
    <w:p w:rsidR="002F35A3" w:rsidRPr="005343A3" w:rsidRDefault="00DE473A" w:rsidP="00AC2A29">
      <w:pPr>
        <w:tabs>
          <w:tab w:val="right" w:pos="0"/>
          <w:tab w:val="left" w:pos="187"/>
        </w:tabs>
        <w:autoSpaceDE w:val="0"/>
        <w:autoSpaceDN w:val="0"/>
        <w:adjustRightInd w:val="0"/>
        <w:ind w:right="-2"/>
        <w:jc w:val="both"/>
        <w:rPr>
          <w:sz w:val="20"/>
          <w:szCs w:val="20"/>
        </w:rPr>
      </w:pPr>
      <w:r w:rsidRPr="005343A3">
        <w:rPr>
          <w:b/>
          <w:bCs/>
          <w:sz w:val="20"/>
          <w:szCs w:val="20"/>
        </w:rPr>
        <w:t>VII</w:t>
      </w:r>
      <w:r w:rsidR="00972823" w:rsidRPr="005343A3">
        <w:rPr>
          <w:b/>
          <w:bCs/>
          <w:sz w:val="20"/>
          <w:szCs w:val="20"/>
        </w:rPr>
        <w:t xml:space="preserve">. INFORMACJA O SPOSOBIE POROZUMIEWANIA SIĘ ZAMAWIAJĄCEGO Z WYKONAWCAMI ORAZ PRZEKAZYWANIA OŚWIADCZEŃ LUB </w:t>
      </w:r>
      <w:r w:rsidR="005A4350" w:rsidRPr="005343A3">
        <w:rPr>
          <w:b/>
          <w:bCs/>
          <w:sz w:val="20"/>
          <w:szCs w:val="20"/>
        </w:rPr>
        <w:t>D</w:t>
      </w:r>
      <w:r w:rsidR="00AC2A29" w:rsidRPr="005343A3">
        <w:rPr>
          <w:b/>
          <w:bCs/>
          <w:sz w:val="20"/>
          <w:szCs w:val="20"/>
        </w:rPr>
        <w:t>O</w:t>
      </w:r>
      <w:r w:rsidR="00972823" w:rsidRPr="005343A3">
        <w:rPr>
          <w:b/>
          <w:bCs/>
          <w:sz w:val="20"/>
          <w:szCs w:val="20"/>
        </w:rPr>
        <w:t>KUMENTÓW, A TAKŻE WSKAZANIE OSÓB</w:t>
      </w:r>
      <w:r w:rsidR="00AC2A29" w:rsidRPr="005343A3">
        <w:rPr>
          <w:b/>
          <w:bCs/>
          <w:sz w:val="20"/>
          <w:szCs w:val="20"/>
        </w:rPr>
        <w:t xml:space="preserve"> </w:t>
      </w:r>
      <w:r w:rsidR="00972823" w:rsidRPr="005343A3">
        <w:rPr>
          <w:b/>
          <w:bCs/>
          <w:sz w:val="20"/>
          <w:szCs w:val="20"/>
        </w:rPr>
        <w:t>UPRAWNIONYCH DO POROZUMIEWANIA SIĘ Z WYKONAWCĄ</w:t>
      </w:r>
      <w:r w:rsidR="00972823" w:rsidRPr="005343A3">
        <w:rPr>
          <w:sz w:val="20"/>
          <w:szCs w:val="20"/>
        </w:rPr>
        <w:t xml:space="preserve">    </w:t>
      </w:r>
    </w:p>
    <w:p w:rsidR="00972823" w:rsidRPr="005343A3" w:rsidRDefault="00972823" w:rsidP="00AC2A29">
      <w:pPr>
        <w:tabs>
          <w:tab w:val="right" w:pos="0"/>
          <w:tab w:val="left" w:pos="187"/>
        </w:tabs>
        <w:autoSpaceDE w:val="0"/>
        <w:autoSpaceDN w:val="0"/>
        <w:adjustRightInd w:val="0"/>
        <w:ind w:right="-2"/>
        <w:jc w:val="both"/>
        <w:rPr>
          <w:b/>
          <w:bCs/>
          <w:sz w:val="20"/>
          <w:szCs w:val="20"/>
        </w:rPr>
      </w:pPr>
      <w:r w:rsidRPr="005343A3">
        <w:rPr>
          <w:sz w:val="20"/>
          <w:szCs w:val="20"/>
        </w:rPr>
        <w:t xml:space="preserve">                                                                                                  </w:t>
      </w:r>
    </w:p>
    <w:p w:rsidR="005159CA" w:rsidRPr="005343A3" w:rsidRDefault="005159CA" w:rsidP="002F35A3">
      <w:pPr>
        <w:tabs>
          <w:tab w:val="left" w:pos="0"/>
        </w:tabs>
        <w:spacing w:after="40"/>
        <w:jc w:val="both"/>
        <w:rPr>
          <w:rFonts w:ascii="Calibri" w:hAnsi="Calibri" w:cs="Segoe UI"/>
          <w:sz w:val="20"/>
          <w:szCs w:val="20"/>
        </w:rPr>
      </w:pPr>
      <w:r w:rsidRPr="005343A3">
        <w:rPr>
          <w:sz w:val="20"/>
          <w:szCs w:val="20"/>
        </w:rPr>
        <w:t>1.</w:t>
      </w:r>
      <w:r w:rsidR="00972823" w:rsidRPr="005343A3">
        <w:rPr>
          <w:sz w:val="20"/>
          <w:szCs w:val="20"/>
        </w:rPr>
        <w:t xml:space="preserve">Oświadczenia, wnioski, zawiadomienia oraz informacje Zamawiający i Wykonawcy przekazują </w:t>
      </w:r>
      <w:r w:rsidRPr="005343A3">
        <w:rPr>
          <w:sz w:val="20"/>
          <w:szCs w:val="20"/>
        </w:rPr>
        <w:t>pisemnie</w:t>
      </w:r>
      <w:r w:rsidR="00972823" w:rsidRPr="005343A3">
        <w:rPr>
          <w:sz w:val="20"/>
          <w:szCs w:val="20"/>
        </w:rPr>
        <w:t>, gdzie każda ze stron na żądanie drugiej  niezwłocznie</w:t>
      </w:r>
      <w:r w:rsidR="001739DF" w:rsidRPr="005343A3">
        <w:rPr>
          <w:sz w:val="20"/>
          <w:szCs w:val="20"/>
        </w:rPr>
        <w:t xml:space="preserve"> potwierdza fakt ich otrzymania</w:t>
      </w:r>
      <w:r w:rsidR="009D12BB" w:rsidRPr="005343A3">
        <w:rPr>
          <w:sz w:val="20"/>
          <w:szCs w:val="20"/>
        </w:rPr>
        <w:t>.</w:t>
      </w:r>
      <w:r w:rsidRPr="005343A3">
        <w:rPr>
          <w:sz w:val="20"/>
          <w:szCs w:val="20"/>
        </w:rPr>
        <w:t xml:space="preserve"> </w:t>
      </w:r>
      <w:r w:rsidR="005A5723" w:rsidRPr="005343A3">
        <w:rPr>
          <w:sz w:val="20"/>
          <w:szCs w:val="20"/>
        </w:rPr>
        <w:t>O</w:t>
      </w:r>
      <w:r w:rsidRPr="005343A3">
        <w:rPr>
          <w:sz w:val="20"/>
          <w:szCs w:val="20"/>
        </w:rPr>
        <w:t>ferty, umowy wymienion</w:t>
      </w:r>
      <w:r w:rsidR="00952E4F" w:rsidRPr="005343A3">
        <w:rPr>
          <w:sz w:val="20"/>
          <w:szCs w:val="20"/>
        </w:rPr>
        <w:t>e</w:t>
      </w:r>
      <w:r w:rsidRPr="005343A3">
        <w:rPr>
          <w:sz w:val="20"/>
          <w:szCs w:val="20"/>
        </w:rPr>
        <w:t xml:space="preserve"> w rozdziale VI niniejszej SIWZ (również w przypadku ich złożenia w wyniku wezwania o którym mowa w art. 26 ust. 3 ustawy PZP) </w:t>
      </w:r>
      <w:r w:rsidR="002F35A3" w:rsidRPr="005343A3">
        <w:rPr>
          <w:sz w:val="20"/>
          <w:szCs w:val="20"/>
        </w:rPr>
        <w:t>składa się w formie pisemnej</w:t>
      </w:r>
      <w:r w:rsidRPr="005343A3">
        <w:rPr>
          <w:rFonts w:ascii="Calibri" w:hAnsi="Calibri" w:cs="Segoe UI"/>
          <w:sz w:val="20"/>
          <w:szCs w:val="20"/>
        </w:rPr>
        <w:t>.</w:t>
      </w:r>
    </w:p>
    <w:p w:rsidR="00373F43" w:rsidRPr="0058220A" w:rsidRDefault="00373F43" w:rsidP="002F35A3">
      <w:pPr>
        <w:jc w:val="both"/>
        <w:rPr>
          <w:color w:val="FF0000"/>
          <w:sz w:val="20"/>
          <w:szCs w:val="20"/>
        </w:rPr>
      </w:pPr>
    </w:p>
    <w:p w:rsidR="00D61658" w:rsidRPr="00242294" w:rsidRDefault="00D61658" w:rsidP="00D61658">
      <w:pPr>
        <w:spacing w:after="23" w:line="248" w:lineRule="auto"/>
        <w:ind w:right="136"/>
        <w:jc w:val="both"/>
        <w:rPr>
          <w:sz w:val="20"/>
          <w:szCs w:val="20"/>
        </w:rPr>
      </w:pPr>
      <w:r w:rsidRPr="00242294">
        <w:rPr>
          <w:sz w:val="20"/>
          <w:szCs w:val="20"/>
        </w:rPr>
        <w:t>2. W postępowaniu komunikacja między Zamawiającym a Wykonawcami odbywa się za pośrednictwem operatora pocztowego w rozumieniu ustawy z dnia 23 listopada 2012 roku - Prawo pocztowe (</w:t>
      </w:r>
      <w:proofErr w:type="spellStart"/>
      <w:r w:rsidRPr="00242294">
        <w:rPr>
          <w:sz w:val="20"/>
          <w:szCs w:val="20"/>
        </w:rPr>
        <w:t>t.j</w:t>
      </w:r>
      <w:proofErr w:type="spellEnd"/>
      <w:r w:rsidRPr="00242294">
        <w:rPr>
          <w:sz w:val="20"/>
          <w:szCs w:val="20"/>
        </w:rPr>
        <w:t>. Dz. U. z 201</w:t>
      </w:r>
      <w:r w:rsidR="00321AE4" w:rsidRPr="00242294">
        <w:rPr>
          <w:sz w:val="20"/>
          <w:szCs w:val="20"/>
        </w:rPr>
        <w:t>8</w:t>
      </w:r>
      <w:r w:rsidRPr="00242294">
        <w:rPr>
          <w:sz w:val="20"/>
          <w:szCs w:val="20"/>
        </w:rPr>
        <w:t xml:space="preserve"> r. poz. </w:t>
      </w:r>
      <w:r w:rsidR="00321AE4" w:rsidRPr="00242294">
        <w:rPr>
          <w:sz w:val="20"/>
          <w:szCs w:val="20"/>
        </w:rPr>
        <w:t>2188</w:t>
      </w:r>
      <w:r w:rsidRPr="00242294">
        <w:rPr>
          <w:sz w:val="20"/>
          <w:szCs w:val="20"/>
        </w:rPr>
        <w:t>), osobiś</w:t>
      </w:r>
      <w:r w:rsidR="00321AE4" w:rsidRPr="00242294">
        <w:rPr>
          <w:sz w:val="20"/>
          <w:szCs w:val="20"/>
        </w:rPr>
        <w:t xml:space="preserve">cie, za pośrednictwem posłańca </w:t>
      </w:r>
      <w:r w:rsidRPr="00242294">
        <w:rPr>
          <w:sz w:val="20"/>
          <w:szCs w:val="20"/>
        </w:rPr>
        <w:t>lub przy użyciu środków komunikacji elektronicznej w rozumieniu ustawy z dnia 18 lipca 2002 roku o świadczeniu usług drogą elektroniczną (</w:t>
      </w:r>
      <w:proofErr w:type="spellStart"/>
      <w:r w:rsidRPr="00242294">
        <w:rPr>
          <w:sz w:val="20"/>
          <w:szCs w:val="20"/>
        </w:rPr>
        <w:t>t.j</w:t>
      </w:r>
      <w:proofErr w:type="spellEnd"/>
      <w:r w:rsidRPr="00242294">
        <w:rPr>
          <w:sz w:val="20"/>
          <w:szCs w:val="20"/>
        </w:rPr>
        <w:t>. Dz. U. z 201</w:t>
      </w:r>
      <w:r w:rsidR="00B941D2" w:rsidRPr="00242294">
        <w:rPr>
          <w:sz w:val="20"/>
          <w:szCs w:val="20"/>
        </w:rPr>
        <w:t>9</w:t>
      </w:r>
      <w:r w:rsidRPr="00242294">
        <w:rPr>
          <w:sz w:val="20"/>
          <w:szCs w:val="20"/>
        </w:rPr>
        <w:t xml:space="preserve"> r. poz. </w:t>
      </w:r>
      <w:r w:rsidR="00B941D2" w:rsidRPr="00242294">
        <w:rPr>
          <w:sz w:val="20"/>
          <w:szCs w:val="20"/>
        </w:rPr>
        <w:t>123</w:t>
      </w:r>
      <w:r w:rsidR="00321AE4" w:rsidRPr="00242294">
        <w:rPr>
          <w:sz w:val="20"/>
          <w:szCs w:val="20"/>
        </w:rPr>
        <w:t xml:space="preserve"> ze zm.</w:t>
      </w:r>
      <w:r w:rsidRPr="00242294">
        <w:rPr>
          <w:sz w:val="20"/>
          <w:szCs w:val="20"/>
        </w:rPr>
        <w:t>), z uwzględnieniem wymogów dotyczących formy, ustanowionych poniżej.</w:t>
      </w:r>
      <w:r w:rsidRPr="00242294">
        <w:rPr>
          <w:b/>
          <w:sz w:val="20"/>
          <w:szCs w:val="20"/>
        </w:rPr>
        <w:t xml:space="preserve"> </w:t>
      </w:r>
    </w:p>
    <w:p w:rsidR="00D61658" w:rsidRPr="0058220A" w:rsidRDefault="00D61658" w:rsidP="00D61658">
      <w:pPr>
        <w:jc w:val="both"/>
        <w:rPr>
          <w:color w:val="FF0000"/>
          <w:sz w:val="20"/>
          <w:szCs w:val="20"/>
        </w:rPr>
      </w:pPr>
    </w:p>
    <w:p w:rsidR="00D61658" w:rsidRPr="002C7DD9" w:rsidRDefault="00D61658" w:rsidP="00D61658">
      <w:pPr>
        <w:ind w:right="-158"/>
        <w:jc w:val="both"/>
        <w:rPr>
          <w:b/>
          <w:bCs/>
          <w:sz w:val="20"/>
          <w:szCs w:val="20"/>
        </w:rPr>
      </w:pPr>
      <w:r w:rsidRPr="002C7DD9">
        <w:rPr>
          <w:sz w:val="20"/>
          <w:szCs w:val="20"/>
        </w:rPr>
        <w:t xml:space="preserve">3. Zamawiający wymaga, aby wszelkie pisma związane z postępowaniem kierowane do Zamawiającego, były opatrzone  numerem sprawy  </w:t>
      </w:r>
      <w:r w:rsidR="006C490B" w:rsidRPr="002C7DD9">
        <w:rPr>
          <w:b/>
          <w:bCs/>
          <w:sz w:val="20"/>
          <w:szCs w:val="20"/>
        </w:rPr>
        <w:t>MUD.371.</w:t>
      </w:r>
      <w:r w:rsidR="0024159A" w:rsidRPr="002C7DD9">
        <w:rPr>
          <w:b/>
          <w:bCs/>
          <w:sz w:val="20"/>
          <w:szCs w:val="20"/>
        </w:rPr>
        <w:t>2</w:t>
      </w:r>
      <w:r w:rsidR="006C490B" w:rsidRPr="002C7DD9">
        <w:rPr>
          <w:b/>
          <w:bCs/>
          <w:sz w:val="20"/>
          <w:szCs w:val="20"/>
        </w:rPr>
        <w:t>.2019.</w:t>
      </w:r>
    </w:p>
    <w:p w:rsidR="00D61658" w:rsidRPr="0058220A" w:rsidRDefault="00D61658" w:rsidP="00D61658">
      <w:pPr>
        <w:ind w:right="-158"/>
        <w:jc w:val="both"/>
        <w:rPr>
          <w:b/>
          <w:bCs/>
          <w:color w:val="FF0000"/>
          <w:sz w:val="20"/>
          <w:szCs w:val="20"/>
        </w:rPr>
      </w:pPr>
    </w:p>
    <w:p w:rsidR="00D61658" w:rsidRPr="002C7DD9" w:rsidRDefault="00D61658" w:rsidP="00D61658">
      <w:pPr>
        <w:spacing w:after="23" w:line="248" w:lineRule="auto"/>
        <w:ind w:right="136"/>
        <w:jc w:val="both"/>
        <w:rPr>
          <w:sz w:val="20"/>
          <w:szCs w:val="20"/>
        </w:rPr>
      </w:pPr>
      <w:r w:rsidRPr="002C7DD9">
        <w:rPr>
          <w:sz w:val="20"/>
          <w:szCs w:val="20"/>
        </w:rPr>
        <w:lastRenderedPageBreak/>
        <w:t xml:space="preserve">4.Oświadczenia, wnioski, zawiadomienia oraz informacje Zamawiający i Wykonawcy przekazują pisemnie lub elektronicznie na adres mailowy: </w:t>
      </w:r>
      <w:r w:rsidRPr="002C7DD9">
        <w:rPr>
          <w:b/>
          <w:sz w:val="20"/>
          <w:szCs w:val="20"/>
        </w:rPr>
        <w:t xml:space="preserve"> </w:t>
      </w:r>
    </w:p>
    <w:p w:rsidR="00D61658" w:rsidRPr="002C7DD9" w:rsidRDefault="00CF715F" w:rsidP="004E5537">
      <w:pPr>
        <w:pStyle w:val="Akapitzlist"/>
        <w:numPr>
          <w:ilvl w:val="1"/>
          <w:numId w:val="15"/>
        </w:numPr>
        <w:spacing w:after="34" w:line="239" w:lineRule="auto"/>
        <w:ind w:left="1418" w:right="136" w:hanging="425"/>
        <w:rPr>
          <w:sz w:val="20"/>
          <w:szCs w:val="20"/>
        </w:rPr>
      </w:pPr>
      <w:r w:rsidRPr="002C7DD9">
        <w:rPr>
          <w:sz w:val="20"/>
          <w:szCs w:val="20"/>
        </w:rPr>
        <w:t xml:space="preserve">Oświadczenia oraz </w:t>
      </w:r>
      <w:r w:rsidR="00D61658" w:rsidRPr="002C7DD9">
        <w:rPr>
          <w:sz w:val="20"/>
          <w:szCs w:val="20"/>
        </w:rPr>
        <w:t xml:space="preserve">wnioski, przekazywane przez Wykonawcę pisemnie winny być składane na adres: </w:t>
      </w:r>
      <w:r w:rsidR="00D61658" w:rsidRPr="002C7DD9">
        <w:rPr>
          <w:b/>
          <w:sz w:val="20"/>
          <w:szCs w:val="20"/>
        </w:rPr>
        <w:t xml:space="preserve">Zarząd Dróg Miejskich </w:t>
      </w:r>
      <w:r w:rsidR="00467BD5" w:rsidRPr="002C7DD9">
        <w:rPr>
          <w:b/>
          <w:sz w:val="20"/>
          <w:szCs w:val="20"/>
        </w:rPr>
        <w:br/>
      </w:r>
      <w:r w:rsidR="00D61658" w:rsidRPr="002C7DD9">
        <w:rPr>
          <w:b/>
          <w:sz w:val="20"/>
          <w:szCs w:val="20"/>
        </w:rPr>
        <w:t xml:space="preserve">21-400  Łuków, ul. Łąkowa 8. </w:t>
      </w:r>
    </w:p>
    <w:p w:rsidR="00D61658" w:rsidRPr="002C7DD9" w:rsidRDefault="00AB7BCF" w:rsidP="004E5537">
      <w:pPr>
        <w:pStyle w:val="Akapitzlist"/>
        <w:numPr>
          <w:ilvl w:val="1"/>
          <w:numId w:val="15"/>
        </w:numPr>
        <w:spacing w:after="23" w:line="248" w:lineRule="auto"/>
        <w:ind w:left="1418" w:right="136" w:hanging="425"/>
        <w:rPr>
          <w:sz w:val="20"/>
          <w:szCs w:val="20"/>
        </w:rPr>
      </w:pPr>
      <w:r w:rsidRPr="002C7DD9">
        <w:rPr>
          <w:sz w:val="20"/>
          <w:szCs w:val="20"/>
        </w:rPr>
        <w:t>Zapytania</w:t>
      </w:r>
      <w:r w:rsidR="003210C5" w:rsidRPr="002C7DD9">
        <w:rPr>
          <w:sz w:val="20"/>
          <w:szCs w:val="20"/>
        </w:rPr>
        <w:t>, zawiadomienia</w:t>
      </w:r>
      <w:r w:rsidRPr="002C7DD9">
        <w:rPr>
          <w:sz w:val="20"/>
          <w:szCs w:val="20"/>
        </w:rPr>
        <w:t xml:space="preserve"> </w:t>
      </w:r>
      <w:r w:rsidR="00D61658" w:rsidRPr="002C7DD9">
        <w:rPr>
          <w:sz w:val="20"/>
          <w:szCs w:val="20"/>
        </w:rPr>
        <w:t>oraz</w:t>
      </w:r>
      <w:r w:rsidR="00467BD5" w:rsidRPr="002C7DD9">
        <w:rPr>
          <w:sz w:val="20"/>
          <w:szCs w:val="20"/>
        </w:rPr>
        <w:t xml:space="preserve"> pozostałe</w:t>
      </w:r>
      <w:r w:rsidR="00D61658" w:rsidRPr="002C7DD9">
        <w:rPr>
          <w:sz w:val="20"/>
          <w:szCs w:val="20"/>
        </w:rPr>
        <w:t xml:space="preserve"> informacje przekazywane przez Wykonawcę drogą elektroniczną winny być kierowane na adres: </w:t>
      </w:r>
      <w:hyperlink r:id="rId7" w:history="1">
        <w:r w:rsidR="00D61658" w:rsidRPr="002C7DD9">
          <w:rPr>
            <w:rStyle w:val="Hipercze"/>
            <w:b/>
            <w:color w:val="auto"/>
            <w:sz w:val="20"/>
            <w:szCs w:val="20"/>
          </w:rPr>
          <w:t>zamowienia@e-zdm.lukow.pl</w:t>
        </w:r>
      </w:hyperlink>
      <w:r w:rsidR="003210C5" w:rsidRPr="002C7DD9">
        <w:rPr>
          <w:rStyle w:val="Hipercze"/>
          <w:color w:val="auto"/>
          <w:sz w:val="20"/>
          <w:szCs w:val="20"/>
        </w:rPr>
        <w:t xml:space="preserve"> </w:t>
      </w:r>
      <w:r w:rsidR="003210C5" w:rsidRPr="002C7DD9">
        <w:rPr>
          <w:rStyle w:val="Hipercze"/>
          <w:color w:val="auto"/>
          <w:sz w:val="20"/>
          <w:szCs w:val="20"/>
          <w:u w:val="none"/>
        </w:rPr>
        <w:t>bądź przekazane pisemnie na adres siedziby firmy.</w:t>
      </w:r>
    </w:p>
    <w:p w:rsidR="0086249F" w:rsidRPr="005343A3" w:rsidRDefault="0086249F" w:rsidP="00367B53">
      <w:pPr>
        <w:ind w:right="5"/>
        <w:jc w:val="both"/>
        <w:rPr>
          <w:sz w:val="20"/>
          <w:szCs w:val="20"/>
        </w:rPr>
      </w:pPr>
    </w:p>
    <w:p w:rsidR="00972823" w:rsidRPr="005343A3" w:rsidRDefault="00FF38E3" w:rsidP="00367B53">
      <w:pPr>
        <w:ind w:right="5"/>
        <w:jc w:val="both"/>
        <w:rPr>
          <w:sz w:val="20"/>
          <w:szCs w:val="20"/>
        </w:rPr>
      </w:pPr>
      <w:r w:rsidRPr="005343A3">
        <w:rPr>
          <w:sz w:val="20"/>
          <w:szCs w:val="20"/>
        </w:rPr>
        <w:t>5</w:t>
      </w:r>
      <w:r w:rsidR="00972823" w:rsidRPr="005343A3">
        <w:rPr>
          <w:sz w:val="20"/>
          <w:szCs w:val="20"/>
        </w:rPr>
        <w:t>. Wykonawca może zwrócić się do Zamawiającego o wyjaśnienie treści specyfikacji istotnych warunków zamówienia. Zamawiający jest zobowiązany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72823" w:rsidRPr="005343A3" w:rsidRDefault="00972823" w:rsidP="00367B53">
      <w:pPr>
        <w:ind w:right="5"/>
        <w:jc w:val="both"/>
        <w:rPr>
          <w:sz w:val="20"/>
          <w:szCs w:val="20"/>
        </w:rPr>
      </w:pPr>
      <w:r w:rsidRPr="005343A3">
        <w:rPr>
          <w:sz w:val="20"/>
          <w:szCs w:val="20"/>
        </w:rPr>
        <w:t xml:space="preserve">Jeżeli wniosek o wyjaśnienie treści specyfikacji istotnych warunków zamówienia wpłynie po upływie terminu składania wniosku, lub dotyczy udzielonych wyjaśnień, Zamawiający może udzielić wyjaśnień albo pozostawić wniosek bez rozpoznania. </w:t>
      </w:r>
    </w:p>
    <w:p w:rsidR="00972823" w:rsidRPr="005343A3" w:rsidRDefault="00972823" w:rsidP="00367B53">
      <w:pPr>
        <w:ind w:right="5"/>
        <w:jc w:val="both"/>
        <w:rPr>
          <w:sz w:val="20"/>
          <w:szCs w:val="20"/>
        </w:rPr>
      </w:pPr>
    </w:p>
    <w:p w:rsidR="00972823" w:rsidRPr="005343A3" w:rsidRDefault="00EC6E9B" w:rsidP="00D46DEC">
      <w:pPr>
        <w:ind w:right="-2"/>
        <w:jc w:val="both"/>
        <w:rPr>
          <w:sz w:val="20"/>
          <w:szCs w:val="20"/>
        </w:rPr>
      </w:pPr>
      <w:r w:rsidRPr="005343A3">
        <w:rPr>
          <w:sz w:val="20"/>
          <w:szCs w:val="20"/>
        </w:rPr>
        <w:t>6</w:t>
      </w:r>
      <w:r w:rsidR="00972823" w:rsidRPr="005343A3">
        <w:rPr>
          <w:sz w:val="20"/>
          <w:szCs w:val="20"/>
        </w:rPr>
        <w:t>.  Zamawiający jednocześnie przekaże treść zapytań wraz z wyjaśnieniami wszystkim Wykonawcom, którym przekazał specyfikację istotnych warunków zamówienia, bez ujawnienia źródła zapytania oraz zamieści na stronie internetowej, na której została udostępniona specyfikacja.</w:t>
      </w:r>
    </w:p>
    <w:p w:rsidR="00972823" w:rsidRPr="005343A3" w:rsidRDefault="00972823" w:rsidP="00D46DEC">
      <w:pPr>
        <w:ind w:left="360" w:right="-2"/>
        <w:jc w:val="both"/>
        <w:rPr>
          <w:sz w:val="20"/>
          <w:szCs w:val="20"/>
        </w:rPr>
      </w:pPr>
    </w:p>
    <w:p w:rsidR="00762CCB" w:rsidRPr="005343A3" w:rsidRDefault="00EC6E9B" w:rsidP="00D46DEC">
      <w:pPr>
        <w:tabs>
          <w:tab w:val="left" w:pos="938"/>
        </w:tabs>
        <w:ind w:right="-2"/>
        <w:jc w:val="both"/>
        <w:rPr>
          <w:sz w:val="20"/>
          <w:szCs w:val="20"/>
        </w:rPr>
      </w:pPr>
      <w:r w:rsidRPr="005343A3">
        <w:rPr>
          <w:sz w:val="20"/>
          <w:szCs w:val="20"/>
        </w:rPr>
        <w:t>7</w:t>
      </w:r>
      <w:r w:rsidR="00972823" w:rsidRPr="005343A3">
        <w:rPr>
          <w:sz w:val="20"/>
          <w:szCs w:val="20"/>
        </w:rPr>
        <w:t>. W uzasadnionych przypadkach Zamawiający może, przed upływem terminu do  składania ofert, zmienić</w:t>
      </w:r>
      <w:r w:rsidR="008714FB" w:rsidRPr="005343A3">
        <w:rPr>
          <w:sz w:val="20"/>
          <w:szCs w:val="20"/>
        </w:rPr>
        <w:t xml:space="preserve"> t</w:t>
      </w:r>
      <w:r w:rsidR="00972823" w:rsidRPr="005343A3">
        <w:rPr>
          <w:sz w:val="20"/>
          <w:szCs w:val="20"/>
        </w:rPr>
        <w:t>reść specyfikacji istotnych warunków zamówienia. Dokonaną w ten sposób zmianę SIWZ przekazuje</w:t>
      </w:r>
      <w:r w:rsidR="008714FB" w:rsidRPr="005343A3">
        <w:rPr>
          <w:sz w:val="20"/>
          <w:szCs w:val="20"/>
        </w:rPr>
        <w:t xml:space="preserve"> </w:t>
      </w:r>
      <w:r w:rsidR="00972823" w:rsidRPr="005343A3">
        <w:rPr>
          <w:sz w:val="20"/>
          <w:szCs w:val="20"/>
        </w:rPr>
        <w:t>niezwłocznie wszystkim wykonawcom, którym przekazano SIWZ oraz zamieszcza na  stronie internetowej,</w:t>
      </w:r>
      <w:r w:rsidR="008714FB" w:rsidRPr="005343A3">
        <w:rPr>
          <w:sz w:val="20"/>
          <w:szCs w:val="20"/>
        </w:rPr>
        <w:t xml:space="preserve"> </w:t>
      </w:r>
      <w:r w:rsidR="00972823" w:rsidRPr="005343A3">
        <w:rPr>
          <w:sz w:val="20"/>
          <w:szCs w:val="20"/>
        </w:rPr>
        <w:t>na której została udostępniona specyfikacja.</w:t>
      </w:r>
    </w:p>
    <w:p w:rsidR="00972823" w:rsidRPr="005343A3" w:rsidRDefault="00972823" w:rsidP="00D46DEC">
      <w:pPr>
        <w:tabs>
          <w:tab w:val="left" w:pos="938"/>
        </w:tabs>
        <w:ind w:right="-2"/>
        <w:jc w:val="both"/>
        <w:rPr>
          <w:sz w:val="20"/>
          <w:szCs w:val="20"/>
        </w:rPr>
      </w:pPr>
      <w:r w:rsidRPr="005343A3">
        <w:rPr>
          <w:sz w:val="20"/>
          <w:szCs w:val="20"/>
        </w:rPr>
        <w:t xml:space="preserve">                                                                                    </w:t>
      </w:r>
    </w:p>
    <w:p w:rsidR="00972823" w:rsidRPr="005343A3" w:rsidRDefault="00EC6E9B" w:rsidP="003F5BED">
      <w:pPr>
        <w:jc w:val="both"/>
        <w:rPr>
          <w:sz w:val="20"/>
          <w:szCs w:val="20"/>
        </w:rPr>
      </w:pPr>
      <w:r w:rsidRPr="005343A3">
        <w:rPr>
          <w:sz w:val="20"/>
          <w:szCs w:val="20"/>
        </w:rPr>
        <w:t>8</w:t>
      </w:r>
      <w:r w:rsidR="00972823" w:rsidRPr="005343A3">
        <w:rPr>
          <w:sz w:val="20"/>
          <w:szCs w:val="20"/>
        </w:rPr>
        <w:t xml:space="preserve">. Zamawiający nie  przewiduje zorganizowania zebrań z Wykonawcami.  </w:t>
      </w:r>
    </w:p>
    <w:p w:rsidR="00762CCB" w:rsidRPr="0058220A" w:rsidRDefault="00762CCB" w:rsidP="003F5BED">
      <w:pPr>
        <w:jc w:val="both"/>
        <w:rPr>
          <w:color w:val="FF0000"/>
          <w:sz w:val="20"/>
          <w:szCs w:val="20"/>
        </w:rPr>
      </w:pPr>
    </w:p>
    <w:p w:rsidR="00972823" w:rsidRPr="00212896" w:rsidRDefault="00EC6E9B" w:rsidP="003F5BED">
      <w:pPr>
        <w:jc w:val="both"/>
        <w:rPr>
          <w:sz w:val="20"/>
          <w:szCs w:val="20"/>
        </w:rPr>
      </w:pPr>
      <w:r w:rsidRPr="00212896">
        <w:rPr>
          <w:sz w:val="20"/>
          <w:szCs w:val="20"/>
        </w:rPr>
        <w:t>9</w:t>
      </w:r>
      <w:r w:rsidR="00972823" w:rsidRPr="00212896">
        <w:rPr>
          <w:sz w:val="20"/>
          <w:szCs w:val="20"/>
        </w:rPr>
        <w:t>. Do bezpośredniego kontaktowania się z Wykonawcami  jest : Pan</w:t>
      </w:r>
      <w:r w:rsidR="00205FD5" w:rsidRPr="00212896">
        <w:rPr>
          <w:sz w:val="20"/>
          <w:szCs w:val="20"/>
        </w:rPr>
        <w:t>i</w:t>
      </w:r>
      <w:r w:rsidR="00972823" w:rsidRPr="00212896">
        <w:rPr>
          <w:sz w:val="20"/>
          <w:szCs w:val="20"/>
        </w:rPr>
        <w:t xml:space="preserve"> Ma</w:t>
      </w:r>
      <w:r w:rsidR="00205FD5" w:rsidRPr="00212896">
        <w:rPr>
          <w:sz w:val="20"/>
          <w:szCs w:val="20"/>
        </w:rPr>
        <w:t xml:space="preserve">gdalena </w:t>
      </w:r>
      <w:proofErr w:type="spellStart"/>
      <w:r w:rsidR="00205FD5" w:rsidRPr="00212896">
        <w:rPr>
          <w:sz w:val="20"/>
          <w:szCs w:val="20"/>
        </w:rPr>
        <w:t>Zajglic</w:t>
      </w:r>
      <w:proofErr w:type="spellEnd"/>
      <w:r w:rsidR="00972823" w:rsidRPr="00212896">
        <w:rPr>
          <w:sz w:val="20"/>
          <w:szCs w:val="20"/>
        </w:rPr>
        <w:t xml:space="preserve">, </w:t>
      </w:r>
      <w:r w:rsidR="007D5760" w:rsidRPr="00212896">
        <w:rPr>
          <w:sz w:val="20"/>
          <w:szCs w:val="20"/>
        </w:rPr>
        <w:br/>
      </w:r>
      <w:r w:rsidR="00972823" w:rsidRPr="00212896">
        <w:rPr>
          <w:sz w:val="20"/>
          <w:szCs w:val="20"/>
        </w:rPr>
        <w:t>21-400 Łuków, ul. Łąkowa 8,  tel. 25 798 2</w:t>
      </w:r>
      <w:r w:rsidR="00953E0F" w:rsidRPr="00212896">
        <w:rPr>
          <w:sz w:val="20"/>
          <w:szCs w:val="20"/>
        </w:rPr>
        <w:t>7 35</w:t>
      </w:r>
      <w:r w:rsidR="00972823" w:rsidRPr="00212896">
        <w:rPr>
          <w:sz w:val="20"/>
          <w:szCs w:val="20"/>
        </w:rPr>
        <w:t xml:space="preserve">.    </w:t>
      </w:r>
    </w:p>
    <w:p w:rsidR="00972823" w:rsidRPr="0058220A" w:rsidRDefault="00972823" w:rsidP="003F5BED">
      <w:pPr>
        <w:jc w:val="both"/>
        <w:rPr>
          <w:color w:val="FF0000"/>
          <w:sz w:val="20"/>
          <w:szCs w:val="20"/>
        </w:rPr>
      </w:pPr>
    </w:p>
    <w:p w:rsidR="00972823" w:rsidRPr="00212896" w:rsidRDefault="00EC6E9B" w:rsidP="008714FB">
      <w:pPr>
        <w:jc w:val="both"/>
        <w:rPr>
          <w:sz w:val="20"/>
          <w:szCs w:val="20"/>
        </w:rPr>
      </w:pPr>
      <w:r w:rsidRPr="00212896">
        <w:rPr>
          <w:sz w:val="20"/>
          <w:szCs w:val="20"/>
        </w:rPr>
        <w:t>10</w:t>
      </w:r>
      <w:r w:rsidR="00972823" w:rsidRPr="00212896">
        <w:rPr>
          <w:sz w:val="20"/>
          <w:szCs w:val="20"/>
        </w:rPr>
        <w:t>. Osoba wymieniona w ust. poprzedzającym nie ma upoważnienia do udzielania Wykonawcom informacji</w:t>
      </w:r>
      <w:r w:rsidR="008714FB" w:rsidRPr="00212896">
        <w:rPr>
          <w:sz w:val="20"/>
          <w:szCs w:val="20"/>
        </w:rPr>
        <w:t xml:space="preserve"> w</w:t>
      </w:r>
      <w:r w:rsidR="00972823" w:rsidRPr="00212896">
        <w:rPr>
          <w:sz w:val="20"/>
          <w:szCs w:val="20"/>
        </w:rPr>
        <w:t xml:space="preserve"> zakresie wyjaśnienia treści istotnych warunków zamówienia. Ze względu na obowiązkową pisemność  </w:t>
      </w:r>
      <w:r w:rsidR="008714FB" w:rsidRPr="00212896">
        <w:rPr>
          <w:sz w:val="20"/>
          <w:szCs w:val="20"/>
        </w:rPr>
        <w:t>p</w:t>
      </w:r>
      <w:r w:rsidR="00972823" w:rsidRPr="00212896">
        <w:rPr>
          <w:sz w:val="20"/>
          <w:szCs w:val="20"/>
        </w:rPr>
        <w:t xml:space="preserve">ostępowania  wszystkie ewentualne wyjaśnienia ustne nie są dla  Wykonawców wiążące.     </w:t>
      </w:r>
    </w:p>
    <w:p w:rsidR="00D94124" w:rsidRPr="0058220A" w:rsidRDefault="00972823" w:rsidP="003F5BED">
      <w:pPr>
        <w:ind w:left="360"/>
        <w:jc w:val="both"/>
        <w:rPr>
          <w:color w:val="FF0000"/>
          <w:sz w:val="20"/>
          <w:szCs w:val="20"/>
        </w:rPr>
      </w:pPr>
      <w:r w:rsidRPr="0058220A">
        <w:rPr>
          <w:color w:val="FF0000"/>
          <w:sz w:val="20"/>
          <w:szCs w:val="20"/>
        </w:rPr>
        <w:t xml:space="preserve">                                  </w:t>
      </w:r>
    </w:p>
    <w:p w:rsidR="00D94124" w:rsidRPr="00212896" w:rsidRDefault="00EC6E9B" w:rsidP="00D94124">
      <w:pPr>
        <w:tabs>
          <w:tab w:val="left" w:pos="851"/>
        </w:tabs>
        <w:spacing w:after="40"/>
        <w:jc w:val="both"/>
        <w:rPr>
          <w:sz w:val="20"/>
          <w:szCs w:val="20"/>
        </w:rPr>
      </w:pPr>
      <w:r w:rsidRPr="00212896">
        <w:rPr>
          <w:sz w:val="20"/>
          <w:szCs w:val="20"/>
        </w:rPr>
        <w:t>11</w:t>
      </w:r>
      <w:r w:rsidR="000B1645" w:rsidRPr="00212896">
        <w:rPr>
          <w:sz w:val="20"/>
          <w:szCs w:val="20"/>
        </w:rPr>
        <w:t>.</w:t>
      </w:r>
      <w:r w:rsidR="002A0B6C" w:rsidRPr="00212896">
        <w:rPr>
          <w:sz w:val="20"/>
          <w:szCs w:val="20"/>
        </w:rPr>
        <w:t xml:space="preserve"> </w:t>
      </w:r>
      <w:r w:rsidR="00D94124" w:rsidRPr="00212896">
        <w:rPr>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72823" w:rsidRPr="0058220A" w:rsidRDefault="00972823" w:rsidP="003F5BED">
      <w:pPr>
        <w:ind w:left="360"/>
        <w:jc w:val="both"/>
        <w:rPr>
          <w:color w:val="FF0000"/>
          <w:sz w:val="20"/>
          <w:szCs w:val="20"/>
        </w:rPr>
      </w:pPr>
      <w:r w:rsidRPr="0058220A">
        <w:rPr>
          <w:color w:val="FF0000"/>
          <w:sz w:val="20"/>
          <w:szCs w:val="20"/>
        </w:rPr>
        <w:t xml:space="preserve">                                 </w:t>
      </w:r>
    </w:p>
    <w:p w:rsidR="00972823" w:rsidRPr="00212896" w:rsidRDefault="00EC6E9B" w:rsidP="003F5BED">
      <w:pPr>
        <w:jc w:val="both"/>
        <w:rPr>
          <w:sz w:val="20"/>
          <w:szCs w:val="20"/>
        </w:rPr>
      </w:pPr>
      <w:r w:rsidRPr="00212896">
        <w:rPr>
          <w:sz w:val="20"/>
          <w:szCs w:val="20"/>
        </w:rPr>
        <w:t>12</w:t>
      </w:r>
      <w:r w:rsidR="00972823" w:rsidRPr="00212896">
        <w:rPr>
          <w:sz w:val="20"/>
          <w:szCs w:val="20"/>
        </w:rPr>
        <w:t xml:space="preserve">. Osoba wymieniona w rozdziale </w:t>
      </w:r>
      <w:r w:rsidR="00A052B1" w:rsidRPr="00212896">
        <w:rPr>
          <w:sz w:val="20"/>
          <w:szCs w:val="20"/>
        </w:rPr>
        <w:t>VII</w:t>
      </w:r>
      <w:r w:rsidR="00C76A7A" w:rsidRPr="00212896">
        <w:rPr>
          <w:sz w:val="20"/>
          <w:szCs w:val="20"/>
        </w:rPr>
        <w:t xml:space="preserve"> </w:t>
      </w:r>
      <w:proofErr w:type="spellStart"/>
      <w:r w:rsidR="00C76A7A" w:rsidRPr="00212896">
        <w:rPr>
          <w:sz w:val="20"/>
          <w:szCs w:val="20"/>
        </w:rPr>
        <w:t>siwz</w:t>
      </w:r>
      <w:proofErr w:type="spellEnd"/>
      <w:r w:rsidR="00C76A7A" w:rsidRPr="00212896">
        <w:rPr>
          <w:sz w:val="20"/>
          <w:szCs w:val="20"/>
        </w:rPr>
        <w:t xml:space="preserve"> ust. 9</w:t>
      </w:r>
      <w:r w:rsidR="00972823" w:rsidRPr="00212896">
        <w:rPr>
          <w:sz w:val="20"/>
          <w:szCs w:val="20"/>
        </w:rPr>
        <w:t xml:space="preserve">  jest upoważniona do udostępniania do wglądu </w:t>
      </w:r>
    </w:p>
    <w:p w:rsidR="00972823" w:rsidRPr="00212896" w:rsidRDefault="00972823" w:rsidP="00367B53">
      <w:pPr>
        <w:jc w:val="both"/>
        <w:rPr>
          <w:sz w:val="20"/>
          <w:szCs w:val="20"/>
        </w:rPr>
      </w:pPr>
      <w:r w:rsidRPr="00212896">
        <w:rPr>
          <w:sz w:val="20"/>
          <w:szCs w:val="20"/>
        </w:rPr>
        <w:t>dokumentacji z postępowania o udzielenie zamówienia publicznego na pisemny wniosek Wykonawcy.</w:t>
      </w:r>
    </w:p>
    <w:p w:rsidR="00D94124" w:rsidRPr="0058220A" w:rsidRDefault="00D94124" w:rsidP="003F5BED">
      <w:pPr>
        <w:ind w:left="360"/>
        <w:jc w:val="both"/>
        <w:rPr>
          <w:color w:val="FF0000"/>
          <w:sz w:val="20"/>
          <w:szCs w:val="20"/>
        </w:rPr>
      </w:pPr>
    </w:p>
    <w:p w:rsidR="00972823" w:rsidRPr="00212896" w:rsidRDefault="00972823" w:rsidP="003F5BED">
      <w:pPr>
        <w:jc w:val="both"/>
        <w:rPr>
          <w:sz w:val="20"/>
          <w:szCs w:val="20"/>
        </w:rPr>
      </w:pPr>
      <w:r w:rsidRPr="00212896">
        <w:rPr>
          <w:sz w:val="20"/>
          <w:szCs w:val="20"/>
        </w:rPr>
        <w:t>1</w:t>
      </w:r>
      <w:r w:rsidR="00EC6E9B" w:rsidRPr="00212896">
        <w:rPr>
          <w:sz w:val="20"/>
          <w:szCs w:val="20"/>
        </w:rPr>
        <w:t>3</w:t>
      </w:r>
      <w:r w:rsidRPr="00212896">
        <w:rPr>
          <w:sz w:val="20"/>
          <w:szCs w:val="20"/>
        </w:rPr>
        <w:t>. Oferty, opinie biegłych,  oświadczenia, zawiadomienia, wnioski , inne dokumenty i informacje składane przez Zamawiającego i Wykonawców oraz umowa w sprawie zamówienia publicznego stanowią załączniki do protokołu postępowania o udzielenie zamówienia.</w:t>
      </w:r>
    </w:p>
    <w:p w:rsidR="00972823" w:rsidRPr="0058220A" w:rsidRDefault="00972823" w:rsidP="003F5BED">
      <w:pPr>
        <w:jc w:val="both"/>
        <w:rPr>
          <w:color w:val="FF0000"/>
          <w:sz w:val="20"/>
          <w:szCs w:val="20"/>
        </w:rPr>
      </w:pPr>
    </w:p>
    <w:p w:rsidR="00972823" w:rsidRPr="00212896" w:rsidRDefault="00972823" w:rsidP="00367B53">
      <w:pPr>
        <w:jc w:val="both"/>
        <w:rPr>
          <w:sz w:val="20"/>
          <w:szCs w:val="20"/>
        </w:rPr>
      </w:pPr>
      <w:r w:rsidRPr="00212896">
        <w:rPr>
          <w:sz w:val="20"/>
          <w:szCs w:val="20"/>
        </w:rPr>
        <w:t>1</w:t>
      </w:r>
      <w:r w:rsidR="00E84B1C" w:rsidRPr="00212896">
        <w:rPr>
          <w:sz w:val="20"/>
          <w:szCs w:val="20"/>
        </w:rPr>
        <w:t>4</w:t>
      </w:r>
      <w:r w:rsidRPr="00212896">
        <w:rPr>
          <w:sz w:val="20"/>
          <w:szCs w:val="20"/>
        </w:rPr>
        <w:t>. Protokół  wraz z załącznikami jest jawny.  Załączniki do protokołu udostępnia się po dokonaniu wyboru  najkorzystniejszej oferty lub unieważnieniu postępowania, z tym  że oferty są jawne od chwili ich otwarcia.</w:t>
      </w:r>
    </w:p>
    <w:p w:rsidR="00972823" w:rsidRPr="0058220A" w:rsidRDefault="00972823" w:rsidP="003F5BED">
      <w:pPr>
        <w:ind w:left="360"/>
        <w:jc w:val="both"/>
        <w:rPr>
          <w:color w:val="FF0000"/>
          <w:sz w:val="20"/>
          <w:szCs w:val="20"/>
        </w:rPr>
      </w:pPr>
    </w:p>
    <w:p w:rsidR="00972823" w:rsidRPr="00212896" w:rsidRDefault="00972823" w:rsidP="00367B53">
      <w:pPr>
        <w:ind w:right="-703"/>
        <w:jc w:val="both"/>
        <w:rPr>
          <w:sz w:val="20"/>
          <w:szCs w:val="20"/>
        </w:rPr>
      </w:pPr>
      <w:r w:rsidRPr="00212896">
        <w:rPr>
          <w:sz w:val="20"/>
          <w:szCs w:val="20"/>
        </w:rPr>
        <w:t>1</w:t>
      </w:r>
      <w:r w:rsidR="00E84B1C" w:rsidRPr="00212896">
        <w:rPr>
          <w:sz w:val="20"/>
          <w:szCs w:val="20"/>
        </w:rPr>
        <w:t>5</w:t>
      </w:r>
      <w:r w:rsidRPr="00212896">
        <w:rPr>
          <w:sz w:val="20"/>
          <w:szCs w:val="20"/>
        </w:rPr>
        <w:t xml:space="preserve">. Nie ujawnia się informacji stanowiących tajemnicę przedsiębiorstwa w rozumieniu przepisów </w:t>
      </w:r>
    </w:p>
    <w:p w:rsidR="00972823" w:rsidRPr="00212896" w:rsidRDefault="00972823" w:rsidP="00367B53">
      <w:pPr>
        <w:ind w:right="-703"/>
        <w:jc w:val="both"/>
        <w:rPr>
          <w:sz w:val="20"/>
          <w:szCs w:val="20"/>
        </w:rPr>
      </w:pPr>
      <w:r w:rsidRPr="00212896">
        <w:rPr>
          <w:sz w:val="20"/>
          <w:szCs w:val="20"/>
        </w:rPr>
        <w:t xml:space="preserve">o zwalczaniu nieuczciwej  konkurencji, jeżeli Wykonawca, nie później niż w terminie składania ofert, </w:t>
      </w:r>
    </w:p>
    <w:p w:rsidR="00972823" w:rsidRPr="00212896" w:rsidRDefault="00972823" w:rsidP="00367B53">
      <w:pPr>
        <w:ind w:right="-703"/>
        <w:jc w:val="both"/>
        <w:rPr>
          <w:sz w:val="20"/>
          <w:szCs w:val="20"/>
        </w:rPr>
      </w:pPr>
      <w:r w:rsidRPr="00212896">
        <w:rPr>
          <w:sz w:val="20"/>
          <w:szCs w:val="20"/>
        </w:rPr>
        <w:t>zastrzegł, że nie mogą one być udostępnione.</w:t>
      </w:r>
    </w:p>
    <w:p w:rsidR="00972823" w:rsidRPr="0058220A" w:rsidRDefault="00972823" w:rsidP="00367B53">
      <w:pPr>
        <w:ind w:right="-703"/>
        <w:jc w:val="both"/>
        <w:rPr>
          <w:color w:val="FF0000"/>
          <w:sz w:val="20"/>
          <w:szCs w:val="20"/>
        </w:rPr>
      </w:pPr>
    </w:p>
    <w:p w:rsidR="00972823" w:rsidRPr="00E54D1D" w:rsidRDefault="00A86A8B" w:rsidP="00367B53">
      <w:pPr>
        <w:tabs>
          <w:tab w:val="right" w:pos="0"/>
        </w:tabs>
        <w:autoSpaceDE w:val="0"/>
        <w:autoSpaceDN w:val="0"/>
        <w:adjustRightInd w:val="0"/>
        <w:jc w:val="both"/>
        <w:rPr>
          <w:b/>
          <w:bCs/>
          <w:sz w:val="20"/>
          <w:szCs w:val="20"/>
        </w:rPr>
      </w:pPr>
      <w:r w:rsidRPr="00E54D1D">
        <w:rPr>
          <w:b/>
          <w:bCs/>
          <w:sz w:val="20"/>
          <w:szCs w:val="20"/>
        </w:rPr>
        <w:t>VIII</w:t>
      </w:r>
      <w:r w:rsidR="00972823" w:rsidRPr="00E54D1D">
        <w:rPr>
          <w:b/>
          <w:bCs/>
          <w:sz w:val="20"/>
          <w:szCs w:val="20"/>
        </w:rPr>
        <w:t xml:space="preserve">. </w:t>
      </w:r>
      <w:r w:rsidR="002538D8" w:rsidRPr="00E54D1D">
        <w:rPr>
          <w:b/>
          <w:bCs/>
          <w:sz w:val="20"/>
          <w:szCs w:val="20"/>
        </w:rPr>
        <w:t xml:space="preserve"> </w:t>
      </w:r>
      <w:r w:rsidR="00972823" w:rsidRPr="00E54D1D">
        <w:rPr>
          <w:b/>
          <w:bCs/>
          <w:sz w:val="20"/>
          <w:szCs w:val="20"/>
        </w:rPr>
        <w:t>WYMAGANIA DOTYCZĄCE WADIUM</w:t>
      </w:r>
    </w:p>
    <w:p w:rsidR="00972823" w:rsidRPr="00E54D1D" w:rsidRDefault="00972823" w:rsidP="00367B53">
      <w:pPr>
        <w:tabs>
          <w:tab w:val="right" w:pos="284"/>
          <w:tab w:val="left" w:pos="408"/>
        </w:tabs>
        <w:autoSpaceDE w:val="0"/>
        <w:autoSpaceDN w:val="0"/>
        <w:adjustRightInd w:val="0"/>
        <w:ind w:left="408" w:firstLine="159"/>
        <w:jc w:val="both"/>
        <w:rPr>
          <w:sz w:val="20"/>
          <w:szCs w:val="20"/>
        </w:rPr>
      </w:pPr>
      <w:r w:rsidRPr="00E54D1D">
        <w:rPr>
          <w:sz w:val="20"/>
          <w:szCs w:val="20"/>
        </w:rPr>
        <w:t>W postępowaniu Zamawiający nie żąda wniesienia wadium.</w:t>
      </w:r>
    </w:p>
    <w:p w:rsidR="00A64BEC" w:rsidRPr="00E54D1D" w:rsidRDefault="00A64BEC" w:rsidP="00805CA2">
      <w:pPr>
        <w:tabs>
          <w:tab w:val="right" w:pos="284"/>
          <w:tab w:val="left" w:pos="408"/>
        </w:tabs>
        <w:autoSpaceDE w:val="0"/>
        <w:autoSpaceDN w:val="0"/>
        <w:adjustRightInd w:val="0"/>
        <w:jc w:val="both"/>
        <w:rPr>
          <w:sz w:val="20"/>
          <w:szCs w:val="20"/>
        </w:rPr>
      </w:pPr>
    </w:p>
    <w:p w:rsidR="00972823" w:rsidRPr="00E54D1D" w:rsidRDefault="00A86A8B" w:rsidP="003F5BED">
      <w:pPr>
        <w:pStyle w:val="Tekstpodstawowy"/>
        <w:rPr>
          <w:sz w:val="20"/>
          <w:szCs w:val="20"/>
        </w:rPr>
      </w:pPr>
      <w:r w:rsidRPr="00E54D1D">
        <w:rPr>
          <w:sz w:val="20"/>
          <w:szCs w:val="20"/>
        </w:rPr>
        <w:t>IX</w:t>
      </w:r>
      <w:r w:rsidR="00972823" w:rsidRPr="00E54D1D">
        <w:rPr>
          <w:sz w:val="20"/>
          <w:szCs w:val="20"/>
        </w:rPr>
        <w:t xml:space="preserve">. TERMIN ZWIĄZANIA OFERTĄ </w:t>
      </w:r>
    </w:p>
    <w:p w:rsidR="00972823" w:rsidRPr="00E54D1D" w:rsidRDefault="00972823" w:rsidP="003F5BED">
      <w:pPr>
        <w:pStyle w:val="Tekstpodstawowy"/>
        <w:rPr>
          <w:sz w:val="20"/>
          <w:szCs w:val="20"/>
        </w:rPr>
      </w:pPr>
    </w:p>
    <w:p w:rsidR="00972823" w:rsidRPr="00E54D1D" w:rsidRDefault="00972823" w:rsidP="003F5BED">
      <w:pPr>
        <w:jc w:val="both"/>
        <w:rPr>
          <w:sz w:val="20"/>
          <w:szCs w:val="20"/>
        </w:rPr>
      </w:pPr>
      <w:r w:rsidRPr="00E54D1D">
        <w:rPr>
          <w:sz w:val="20"/>
          <w:szCs w:val="20"/>
        </w:rPr>
        <w:t>1. Wykonawca jest  związany  ofertą nie dłużej niż 30 dni od dnia terminu  składania ofert.</w:t>
      </w:r>
    </w:p>
    <w:p w:rsidR="00972823" w:rsidRPr="00E54D1D" w:rsidRDefault="00972823" w:rsidP="003F5BED">
      <w:pPr>
        <w:jc w:val="both"/>
        <w:rPr>
          <w:sz w:val="20"/>
          <w:szCs w:val="20"/>
        </w:rPr>
      </w:pPr>
      <w:r w:rsidRPr="00E54D1D">
        <w:rPr>
          <w:sz w:val="20"/>
          <w:szCs w:val="20"/>
        </w:rPr>
        <w:lastRenderedPageBreak/>
        <w:t>2. Bieg terminu związania ofertą rozpoczyna się wraz z upływem terminu składania ofert.</w:t>
      </w:r>
    </w:p>
    <w:p w:rsidR="004D3C95" w:rsidRPr="00E54D1D" w:rsidRDefault="00972823" w:rsidP="00EF0781">
      <w:pPr>
        <w:jc w:val="both"/>
        <w:rPr>
          <w:sz w:val="20"/>
          <w:szCs w:val="20"/>
        </w:rPr>
      </w:pPr>
      <w:r w:rsidRPr="00E54D1D">
        <w:rPr>
          <w:sz w:val="20"/>
          <w:szCs w:val="20"/>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w:t>
      </w:r>
      <w:r w:rsidR="004D3C95" w:rsidRPr="00E54D1D">
        <w:rPr>
          <w:sz w:val="20"/>
          <w:szCs w:val="20"/>
        </w:rPr>
        <w:t xml:space="preserve"> </w:t>
      </w:r>
      <w:r w:rsidRPr="00E54D1D">
        <w:rPr>
          <w:sz w:val="20"/>
          <w:szCs w:val="20"/>
        </w:rPr>
        <w:t>60 dni.</w:t>
      </w:r>
    </w:p>
    <w:p w:rsidR="00972823" w:rsidRPr="00E54D1D" w:rsidRDefault="00972823" w:rsidP="00EF0781">
      <w:pPr>
        <w:ind w:right="-158"/>
        <w:jc w:val="both"/>
        <w:rPr>
          <w:sz w:val="20"/>
          <w:szCs w:val="20"/>
        </w:rPr>
      </w:pPr>
      <w:r w:rsidRPr="00E54D1D">
        <w:rPr>
          <w:sz w:val="20"/>
          <w:szCs w:val="20"/>
        </w:rPr>
        <w:t>4. W przypadku wniesienia odwołania po upływie terminu składania ofert bieg terminu związania ofertą ulega zawieszeniu do czasu ogłoszenia przez Krajową Izbę Odwoławczą  orzeczenia.</w:t>
      </w:r>
      <w:r w:rsidRPr="00E54D1D">
        <w:rPr>
          <w:i/>
          <w:iCs/>
          <w:sz w:val="20"/>
          <w:szCs w:val="20"/>
        </w:rPr>
        <w:t xml:space="preserve"> </w:t>
      </w:r>
    </w:p>
    <w:p w:rsidR="00972823" w:rsidRPr="00E54D1D" w:rsidRDefault="00E84C96" w:rsidP="008E2F6E">
      <w:pPr>
        <w:jc w:val="both"/>
        <w:rPr>
          <w:b/>
          <w:bCs/>
          <w:sz w:val="20"/>
          <w:szCs w:val="20"/>
        </w:rPr>
      </w:pPr>
      <w:r w:rsidRPr="00E54D1D">
        <w:rPr>
          <w:b/>
          <w:bCs/>
          <w:sz w:val="20"/>
          <w:szCs w:val="20"/>
        </w:rPr>
        <w:t>X</w:t>
      </w:r>
      <w:r w:rsidR="00972823" w:rsidRPr="00E54D1D">
        <w:rPr>
          <w:b/>
          <w:bCs/>
          <w:sz w:val="20"/>
          <w:szCs w:val="20"/>
        </w:rPr>
        <w:t xml:space="preserve">. OPIS SPOSOBU PRZYGOTOWANIA OFERT </w:t>
      </w:r>
    </w:p>
    <w:p w:rsidR="00972823" w:rsidRPr="0058220A" w:rsidRDefault="00972823" w:rsidP="008E2F6E">
      <w:pPr>
        <w:jc w:val="both"/>
        <w:rPr>
          <w:b/>
          <w:bCs/>
          <w:color w:val="FF0000"/>
          <w:sz w:val="20"/>
          <w:szCs w:val="20"/>
        </w:rPr>
      </w:pPr>
    </w:p>
    <w:p w:rsidR="00972823" w:rsidRPr="00E54D1D" w:rsidRDefault="00972823" w:rsidP="008E2F6E">
      <w:pPr>
        <w:jc w:val="both"/>
        <w:rPr>
          <w:sz w:val="20"/>
          <w:szCs w:val="20"/>
        </w:rPr>
      </w:pPr>
      <w:r w:rsidRPr="00E54D1D">
        <w:rPr>
          <w:sz w:val="20"/>
          <w:szCs w:val="20"/>
        </w:rPr>
        <w:t>1.  Wykonawca może złożyć jedną ofertę</w:t>
      </w:r>
      <w:r w:rsidR="00D3257F" w:rsidRPr="00E54D1D">
        <w:rPr>
          <w:sz w:val="20"/>
          <w:szCs w:val="20"/>
        </w:rPr>
        <w:t xml:space="preserve"> na ponumerowanych stronach</w:t>
      </w:r>
      <w:r w:rsidRPr="00E54D1D">
        <w:rPr>
          <w:sz w:val="20"/>
          <w:szCs w:val="20"/>
        </w:rPr>
        <w:t>.</w:t>
      </w:r>
    </w:p>
    <w:p w:rsidR="00972823" w:rsidRPr="00E54D1D" w:rsidRDefault="00972823" w:rsidP="008E2F6E">
      <w:pPr>
        <w:jc w:val="both"/>
        <w:rPr>
          <w:sz w:val="20"/>
          <w:szCs w:val="20"/>
        </w:rPr>
      </w:pPr>
      <w:r w:rsidRPr="00E54D1D">
        <w:rPr>
          <w:sz w:val="20"/>
          <w:szCs w:val="20"/>
        </w:rPr>
        <w:t>2.  Oferta powinna być złożona, pod rygorem nieważności w formie pisemnej.</w:t>
      </w:r>
    </w:p>
    <w:p w:rsidR="00972823" w:rsidRPr="00E54D1D" w:rsidRDefault="00972823" w:rsidP="008E2F6E">
      <w:pPr>
        <w:jc w:val="both"/>
        <w:rPr>
          <w:sz w:val="20"/>
          <w:szCs w:val="20"/>
        </w:rPr>
      </w:pPr>
      <w:r w:rsidRPr="00E54D1D">
        <w:rPr>
          <w:sz w:val="20"/>
          <w:szCs w:val="20"/>
        </w:rPr>
        <w:t>3.  Treść oferty musi odpowiadać treści specyfikacji istotnych warunków zamówienia.</w:t>
      </w:r>
    </w:p>
    <w:p w:rsidR="00972823" w:rsidRPr="00E54D1D" w:rsidRDefault="00972823" w:rsidP="008E2F6E">
      <w:pPr>
        <w:jc w:val="both"/>
        <w:rPr>
          <w:sz w:val="20"/>
          <w:szCs w:val="20"/>
        </w:rPr>
      </w:pPr>
      <w:r w:rsidRPr="00E54D1D">
        <w:rPr>
          <w:sz w:val="20"/>
          <w:szCs w:val="20"/>
        </w:rPr>
        <w:t>4. Oferta musi być sporządzona w języku polskim, na papierze przy użyciu nośnika pisania nie ulegającego usunięciu bez pozostawiania śladów.</w:t>
      </w:r>
    </w:p>
    <w:p w:rsidR="00972823" w:rsidRPr="00E54D1D" w:rsidRDefault="00972823" w:rsidP="008E2F6E">
      <w:pPr>
        <w:jc w:val="both"/>
        <w:rPr>
          <w:sz w:val="20"/>
          <w:szCs w:val="20"/>
          <w:u w:val="single"/>
        </w:rPr>
      </w:pPr>
    </w:p>
    <w:p w:rsidR="00972823" w:rsidRPr="00E54D1D" w:rsidRDefault="008109C5" w:rsidP="008E2F6E">
      <w:pPr>
        <w:jc w:val="both"/>
        <w:rPr>
          <w:b/>
          <w:bCs/>
          <w:sz w:val="20"/>
          <w:szCs w:val="20"/>
        </w:rPr>
      </w:pPr>
      <w:r w:rsidRPr="00E54D1D">
        <w:rPr>
          <w:b/>
          <w:sz w:val="20"/>
          <w:szCs w:val="20"/>
        </w:rPr>
        <w:t>5</w:t>
      </w:r>
      <w:r w:rsidR="00972823" w:rsidRPr="00E54D1D">
        <w:rPr>
          <w:b/>
          <w:sz w:val="20"/>
          <w:szCs w:val="20"/>
        </w:rPr>
        <w:t>.</w:t>
      </w:r>
      <w:r w:rsidR="00972823" w:rsidRPr="00E54D1D">
        <w:rPr>
          <w:b/>
          <w:bCs/>
          <w:sz w:val="20"/>
          <w:szCs w:val="20"/>
        </w:rPr>
        <w:t xml:space="preserve">  Oferta musi zawierać : </w:t>
      </w:r>
    </w:p>
    <w:p w:rsidR="00A816A4" w:rsidRPr="00E54D1D" w:rsidRDefault="00A816A4" w:rsidP="00A816A4">
      <w:pPr>
        <w:jc w:val="both"/>
        <w:rPr>
          <w:sz w:val="20"/>
          <w:szCs w:val="20"/>
        </w:rPr>
      </w:pPr>
      <w:r w:rsidRPr="00E54D1D">
        <w:rPr>
          <w:sz w:val="20"/>
          <w:szCs w:val="20"/>
        </w:rPr>
        <w:t xml:space="preserve">a) wypełniony formularz „OFERTA” - wzór stanowi  : </w:t>
      </w:r>
      <w:r w:rsidRPr="00E54D1D">
        <w:rPr>
          <w:b/>
          <w:sz w:val="20"/>
          <w:szCs w:val="20"/>
        </w:rPr>
        <w:t>Z</w:t>
      </w:r>
      <w:r w:rsidRPr="00E54D1D">
        <w:rPr>
          <w:b/>
          <w:bCs/>
          <w:sz w:val="20"/>
          <w:szCs w:val="20"/>
        </w:rPr>
        <w:t>ałącznik nr 1</w:t>
      </w:r>
      <w:r w:rsidRPr="00E54D1D">
        <w:rPr>
          <w:sz w:val="20"/>
          <w:szCs w:val="20"/>
        </w:rPr>
        <w:t xml:space="preserve"> do SIWZ</w:t>
      </w:r>
    </w:p>
    <w:p w:rsidR="00A816A4" w:rsidRPr="00E54D1D" w:rsidRDefault="00A816A4" w:rsidP="00A816A4">
      <w:pPr>
        <w:tabs>
          <w:tab w:val="left" w:pos="142"/>
        </w:tabs>
        <w:jc w:val="both"/>
        <w:rPr>
          <w:bCs/>
          <w:sz w:val="20"/>
          <w:szCs w:val="20"/>
        </w:rPr>
      </w:pPr>
      <w:r w:rsidRPr="00E54D1D">
        <w:rPr>
          <w:sz w:val="20"/>
          <w:szCs w:val="20"/>
        </w:rPr>
        <w:t xml:space="preserve">b) </w:t>
      </w:r>
      <w:r w:rsidRPr="00E54D1D">
        <w:rPr>
          <w:bCs/>
          <w:sz w:val="20"/>
          <w:szCs w:val="20"/>
        </w:rPr>
        <w:t>wypełniony formularz „OŚWIADCZENIE o braku przesłanek do wykluczenia z postępowania</w:t>
      </w:r>
      <w:r w:rsidRPr="00E54D1D">
        <w:rPr>
          <w:b/>
          <w:bCs/>
          <w:sz w:val="20"/>
          <w:szCs w:val="20"/>
        </w:rPr>
        <w:t xml:space="preserve">” – Załącznik nr 2 </w:t>
      </w:r>
      <w:r w:rsidRPr="00E54D1D">
        <w:rPr>
          <w:bCs/>
          <w:sz w:val="20"/>
          <w:szCs w:val="20"/>
        </w:rPr>
        <w:t>do SIWZ</w:t>
      </w:r>
    </w:p>
    <w:p w:rsidR="00A816A4" w:rsidRPr="00E54D1D" w:rsidRDefault="00A816A4" w:rsidP="00A816A4">
      <w:pPr>
        <w:tabs>
          <w:tab w:val="left" w:pos="142"/>
        </w:tabs>
        <w:jc w:val="both"/>
        <w:rPr>
          <w:bCs/>
          <w:sz w:val="20"/>
          <w:szCs w:val="20"/>
        </w:rPr>
      </w:pPr>
      <w:r w:rsidRPr="00E54D1D">
        <w:rPr>
          <w:sz w:val="20"/>
          <w:szCs w:val="20"/>
        </w:rPr>
        <w:t xml:space="preserve">c) </w:t>
      </w:r>
      <w:r w:rsidRPr="00E54D1D">
        <w:rPr>
          <w:bCs/>
          <w:sz w:val="20"/>
          <w:szCs w:val="20"/>
        </w:rPr>
        <w:t>wypełniony formularz „OŚWIADCZENIE o spełnianiu warunków udziału w postępowaniu</w:t>
      </w:r>
      <w:r w:rsidRPr="00E54D1D">
        <w:rPr>
          <w:b/>
          <w:bCs/>
          <w:sz w:val="20"/>
          <w:szCs w:val="20"/>
        </w:rPr>
        <w:t xml:space="preserve">” – Załącznik nr 3 </w:t>
      </w:r>
      <w:r w:rsidRPr="00E54D1D">
        <w:rPr>
          <w:bCs/>
          <w:sz w:val="20"/>
          <w:szCs w:val="20"/>
        </w:rPr>
        <w:t>do SIWZ</w:t>
      </w:r>
      <w:r w:rsidR="00A5249C" w:rsidRPr="00E54D1D">
        <w:rPr>
          <w:bCs/>
          <w:sz w:val="20"/>
          <w:szCs w:val="20"/>
        </w:rPr>
        <w:t>.</w:t>
      </w:r>
    </w:p>
    <w:p w:rsidR="002743DB" w:rsidRPr="00E54D1D" w:rsidRDefault="002743DB" w:rsidP="00A816A4">
      <w:pPr>
        <w:tabs>
          <w:tab w:val="left" w:pos="142"/>
        </w:tabs>
        <w:jc w:val="both"/>
        <w:rPr>
          <w:bCs/>
          <w:sz w:val="20"/>
          <w:szCs w:val="20"/>
        </w:rPr>
      </w:pPr>
      <w:r w:rsidRPr="00E54D1D">
        <w:rPr>
          <w:bCs/>
          <w:sz w:val="20"/>
          <w:szCs w:val="20"/>
        </w:rPr>
        <w:t xml:space="preserve">d) Karty </w:t>
      </w:r>
      <w:r w:rsidR="009C72C7" w:rsidRPr="00E54D1D">
        <w:rPr>
          <w:bCs/>
          <w:sz w:val="20"/>
          <w:szCs w:val="20"/>
        </w:rPr>
        <w:t xml:space="preserve">techniczne proponowanych </w:t>
      </w:r>
      <w:proofErr w:type="spellStart"/>
      <w:r w:rsidR="009C72C7" w:rsidRPr="00E54D1D">
        <w:rPr>
          <w:bCs/>
          <w:sz w:val="20"/>
          <w:szCs w:val="20"/>
        </w:rPr>
        <w:t>parkomat</w:t>
      </w:r>
      <w:r w:rsidRPr="00E54D1D">
        <w:rPr>
          <w:bCs/>
          <w:sz w:val="20"/>
          <w:szCs w:val="20"/>
        </w:rPr>
        <w:t>ów</w:t>
      </w:r>
      <w:proofErr w:type="spellEnd"/>
      <w:r w:rsidRPr="00E54D1D">
        <w:rPr>
          <w:bCs/>
          <w:sz w:val="20"/>
          <w:szCs w:val="20"/>
        </w:rPr>
        <w:t>.</w:t>
      </w:r>
    </w:p>
    <w:p w:rsidR="00A816A4" w:rsidRPr="00E54D1D" w:rsidRDefault="002743DB" w:rsidP="00A816A4">
      <w:pPr>
        <w:jc w:val="both"/>
        <w:rPr>
          <w:sz w:val="20"/>
          <w:szCs w:val="20"/>
        </w:rPr>
      </w:pPr>
      <w:r w:rsidRPr="00E54D1D">
        <w:rPr>
          <w:sz w:val="20"/>
          <w:szCs w:val="20"/>
        </w:rPr>
        <w:t>e</w:t>
      </w:r>
      <w:r w:rsidR="0000283C" w:rsidRPr="00E54D1D">
        <w:rPr>
          <w:sz w:val="20"/>
          <w:szCs w:val="20"/>
        </w:rPr>
        <w:t xml:space="preserve">) </w:t>
      </w:r>
      <w:r w:rsidR="00A816A4" w:rsidRPr="00E54D1D">
        <w:rPr>
          <w:sz w:val="20"/>
          <w:szCs w:val="20"/>
        </w:rPr>
        <w:t>pozostałe dokumenty wymagane przez Zamawiającego,  wyszczególnione w  rozdziale VI SIWZ.</w:t>
      </w:r>
    </w:p>
    <w:p w:rsidR="004D3C95" w:rsidRPr="0058220A" w:rsidRDefault="004D3C95" w:rsidP="008E2F6E">
      <w:pPr>
        <w:jc w:val="both"/>
        <w:rPr>
          <w:color w:val="FF0000"/>
          <w:sz w:val="20"/>
          <w:szCs w:val="20"/>
        </w:rPr>
      </w:pPr>
    </w:p>
    <w:p w:rsidR="004D3C95" w:rsidRPr="009846C1" w:rsidRDefault="008109C5" w:rsidP="008E2F6E">
      <w:pPr>
        <w:jc w:val="both"/>
        <w:rPr>
          <w:sz w:val="20"/>
          <w:szCs w:val="20"/>
        </w:rPr>
      </w:pPr>
      <w:r w:rsidRPr="009846C1">
        <w:rPr>
          <w:sz w:val="20"/>
          <w:szCs w:val="20"/>
        </w:rPr>
        <w:t>6</w:t>
      </w:r>
      <w:r w:rsidR="00972823" w:rsidRPr="009846C1">
        <w:rPr>
          <w:sz w:val="20"/>
          <w:szCs w:val="20"/>
        </w:rPr>
        <w:t>.  Ofertę, załączniki i miejsca, w których zostały naniesione zmiany podpisują osoba/osoby uprawnione</w:t>
      </w:r>
      <w:r w:rsidR="006303C4" w:rsidRPr="009846C1">
        <w:rPr>
          <w:sz w:val="20"/>
          <w:szCs w:val="20"/>
        </w:rPr>
        <w:t xml:space="preserve"> </w:t>
      </w:r>
      <w:r w:rsidR="00972823" w:rsidRPr="009846C1">
        <w:rPr>
          <w:sz w:val="20"/>
          <w:szCs w:val="20"/>
        </w:rPr>
        <w:t>do reprezentacji Wykonawcy lub osoba posiadająca stosowne pełnomocnictwo</w:t>
      </w:r>
      <w:r w:rsidR="00095AA7" w:rsidRPr="009846C1">
        <w:rPr>
          <w:sz w:val="20"/>
          <w:szCs w:val="20"/>
        </w:rPr>
        <w:t xml:space="preserve"> </w:t>
      </w:r>
      <w:r w:rsidR="00972823" w:rsidRPr="009846C1">
        <w:rPr>
          <w:sz w:val="20"/>
          <w:szCs w:val="20"/>
        </w:rPr>
        <w:t xml:space="preserve">(w takim przypadku Wykonawca musi dołączyć do oferty oryginał tego pełnomocnictwa podpisany przez uprawnioną osobę/osoby do reprezentacji Wykonawcy lub kserokopię oryginału </w:t>
      </w:r>
      <w:r w:rsidR="00972823" w:rsidRPr="009846C1">
        <w:rPr>
          <w:b/>
          <w:bCs/>
          <w:sz w:val="20"/>
          <w:szCs w:val="20"/>
        </w:rPr>
        <w:t>potwierdzoną za zgodność z oryginałem notarialnie</w:t>
      </w:r>
      <w:r w:rsidR="00972823" w:rsidRPr="009846C1">
        <w:rPr>
          <w:sz w:val="20"/>
          <w:szCs w:val="20"/>
        </w:rPr>
        <w:t xml:space="preserve">).         </w:t>
      </w:r>
    </w:p>
    <w:p w:rsidR="00972823" w:rsidRPr="009846C1" w:rsidRDefault="00972823" w:rsidP="008E2F6E">
      <w:pPr>
        <w:jc w:val="both"/>
        <w:rPr>
          <w:sz w:val="20"/>
          <w:szCs w:val="20"/>
        </w:rPr>
      </w:pPr>
      <w:r w:rsidRPr="009846C1">
        <w:rPr>
          <w:sz w:val="20"/>
          <w:szCs w:val="20"/>
        </w:rPr>
        <w:t xml:space="preserve">       </w:t>
      </w:r>
    </w:p>
    <w:p w:rsidR="00972823" w:rsidRPr="009846C1" w:rsidRDefault="00511BDE" w:rsidP="008E2F6E">
      <w:pPr>
        <w:jc w:val="both"/>
        <w:rPr>
          <w:sz w:val="20"/>
          <w:szCs w:val="20"/>
        </w:rPr>
      </w:pPr>
      <w:r w:rsidRPr="009846C1">
        <w:rPr>
          <w:sz w:val="20"/>
          <w:szCs w:val="20"/>
        </w:rPr>
        <w:t>7</w:t>
      </w:r>
      <w:r w:rsidR="004D3C95" w:rsidRPr="009846C1">
        <w:rPr>
          <w:sz w:val="20"/>
          <w:szCs w:val="20"/>
        </w:rPr>
        <w:t xml:space="preserve">. </w:t>
      </w:r>
      <w:r w:rsidR="00972823" w:rsidRPr="009846C1">
        <w:rPr>
          <w:sz w:val="20"/>
          <w:szCs w:val="20"/>
        </w:rPr>
        <w:t xml:space="preserve">Wszystkie wymagane dokumenty dołączone  do oferty należy przedstawić w formie oryginałów albo kopii.   </w:t>
      </w:r>
      <w:r w:rsidR="00972823" w:rsidRPr="009846C1">
        <w:rPr>
          <w:b/>
          <w:bCs/>
          <w:sz w:val="20"/>
          <w:szCs w:val="20"/>
        </w:rPr>
        <w:t>Każda zapisana strona dokumentu</w:t>
      </w:r>
      <w:r w:rsidR="00972823" w:rsidRPr="009846C1">
        <w:rPr>
          <w:sz w:val="20"/>
          <w:szCs w:val="20"/>
        </w:rPr>
        <w:t xml:space="preserve"> złożonego w formie kopii musi być opatrzona klauzulą „ ZA  ZGODNOŚĆ Z ORYGINAŁEM” i  podpisem osoby/osób podpisujących ofertę poświadczona</w:t>
      </w:r>
      <w:r w:rsidR="006303C4" w:rsidRPr="009846C1">
        <w:rPr>
          <w:sz w:val="20"/>
          <w:szCs w:val="20"/>
        </w:rPr>
        <w:t xml:space="preserve"> </w:t>
      </w:r>
      <w:r w:rsidR="00972823" w:rsidRPr="009846C1">
        <w:rPr>
          <w:sz w:val="20"/>
          <w:szCs w:val="20"/>
        </w:rPr>
        <w:t>za zgodność z oryginałem.</w:t>
      </w:r>
    </w:p>
    <w:p w:rsidR="00972823" w:rsidRPr="009846C1" w:rsidRDefault="00972823" w:rsidP="008E2F6E">
      <w:pPr>
        <w:jc w:val="both"/>
        <w:rPr>
          <w:sz w:val="20"/>
          <w:szCs w:val="20"/>
        </w:rPr>
      </w:pPr>
    </w:p>
    <w:p w:rsidR="00972823" w:rsidRPr="009846C1" w:rsidRDefault="00511BDE" w:rsidP="008E2F6E">
      <w:pPr>
        <w:tabs>
          <w:tab w:val="left" w:pos="0"/>
        </w:tabs>
        <w:jc w:val="both"/>
        <w:rPr>
          <w:sz w:val="20"/>
          <w:szCs w:val="20"/>
        </w:rPr>
      </w:pPr>
      <w:r w:rsidRPr="009846C1">
        <w:rPr>
          <w:sz w:val="20"/>
          <w:szCs w:val="20"/>
        </w:rPr>
        <w:t>8.</w:t>
      </w:r>
      <w:r w:rsidR="00972823" w:rsidRPr="009846C1">
        <w:rPr>
          <w:sz w:val="20"/>
          <w:szCs w:val="20"/>
        </w:rPr>
        <w:t xml:space="preserve">Zamawiający zażąda przedstawienia oryginału lub notarialnie potwierdzonej kopii dokumentu wyłącznie wtedy, gdy złożona przez Wykonawcę kopia  dokumentu jest nieczytelna lub budzi wątpliwości co do jej prawdziwości.  </w:t>
      </w:r>
    </w:p>
    <w:p w:rsidR="00972823" w:rsidRPr="009846C1" w:rsidRDefault="00972823" w:rsidP="008E2F6E">
      <w:pPr>
        <w:jc w:val="both"/>
        <w:rPr>
          <w:sz w:val="20"/>
          <w:szCs w:val="20"/>
        </w:rPr>
      </w:pPr>
    </w:p>
    <w:p w:rsidR="00972823" w:rsidRPr="009846C1" w:rsidRDefault="00511BDE" w:rsidP="008E2F6E">
      <w:pPr>
        <w:jc w:val="both"/>
        <w:rPr>
          <w:sz w:val="20"/>
          <w:szCs w:val="20"/>
        </w:rPr>
      </w:pPr>
      <w:r w:rsidRPr="009846C1">
        <w:rPr>
          <w:sz w:val="20"/>
          <w:szCs w:val="20"/>
        </w:rPr>
        <w:t>9</w:t>
      </w:r>
      <w:r w:rsidR="008A1C21" w:rsidRPr="009846C1">
        <w:rPr>
          <w:sz w:val="20"/>
          <w:szCs w:val="20"/>
        </w:rPr>
        <w:t xml:space="preserve">. </w:t>
      </w:r>
      <w:r w:rsidR="00972823" w:rsidRPr="009846C1">
        <w:rPr>
          <w:sz w:val="20"/>
          <w:szCs w:val="20"/>
        </w:rPr>
        <w:t>Dokumenty sporządzone w języku obcym muszą być złożone wraz</w:t>
      </w:r>
      <w:r w:rsidR="00C8568C" w:rsidRPr="009846C1">
        <w:rPr>
          <w:sz w:val="20"/>
          <w:szCs w:val="20"/>
        </w:rPr>
        <w:t xml:space="preserve"> z tłumaczeniem na język polski</w:t>
      </w:r>
      <w:r w:rsidR="00972823" w:rsidRPr="009846C1">
        <w:rPr>
          <w:sz w:val="20"/>
          <w:szCs w:val="20"/>
        </w:rPr>
        <w:t xml:space="preserve">. </w:t>
      </w:r>
    </w:p>
    <w:p w:rsidR="00972823" w:rsidRPr="0058220A" w:rsidRDefault="00972823" w:rsidP="003F5BED">
      <w:pPr>
        <w:ind w:left="390" w:right="-108"/>
        <w:jc w:val="both"/>
        <w:rPr>
          <w:color w:val="FF0000"/>
          <w:sz w:val="20"/>
          <w:szCs w:val="20"/>
        </w:rPr>
      </w:pPr>
    </w:p>
    <w:p w:rsidR="00972823" w:rsidRPr="009846C1" w:rsidRDefault="00972823" w:rsidP="003F5BED">
      <w:pPr>
        <w:jc w:val="both"/>
        <w:rPr>
          <w:sz w:val="20"/>
          <w:szCs w:val="20"/>
        </w:rPr>
      </w:pPr>
      <w:r w:rsidRPr="009846C1">
        <w:rPr>
          <w:sz w:val="20"/>
          <w:szCs w:val="20"/>
        </w:rPr>
        <w:t>1</w:t>
      </w:r>
      <w:r w:rsidR="00511BDE" w:rsidRPr="009846C1">
        <w:rPr>
          <w:sz w:val="20"/>
          <w:szCs w:val="20"/>
        </w:rPr>
        <w:t>0</w:t>
      </w:r>
      <w:r w:rsidRPr="009846C1">
        <w:rPr>
          <w:sz w:val="20"/>
          <w:szCs w:val="20"/>
        </w:rPr>
        <w:t>.</w:t>
      </w:r>
      <w:r w:rsidRPr="009846C1">
        <w:rPr>
          <w:spacing w:val="6"/>
          <w:sz w:val="20"/>
          <w:szCs w:val="20"/>
        </w:rPr>
        <w:t xml:space="preserve">  Pożądane jest, aby  </w:t>
      </w:r>
      <w:r w:rsidRPr="009846C1">
        <w:rPr>
          <w:sz w:val="20"/>
          <w:szCs w:val="20"/>
        </w:rPr>
        <w:t>wszystkie strony oferty zawierające jakąkolwiek treść były parafowane przez jedną z  osób podpisującą ofertę i kolejno ponumerowane, a numeracja stron powinna rozpoczynać się od numeru 1, umieszczonego</w:t>
      </w:r>
      <w:r w:rsidRPr="009846C1">
        <w:rPr>
          <w:b/>
          <w:bCs/>
          <w:sz w:val="20"/>
          <w:szCs w:val="20"/>
        </w:rPr>
        <w:t xml:space="preserve"> </w:t>
      </w:r>
      <w:r w:rsidRPr="009846C1">
        <w:rPr>
          <w:sz w:val="20"/>
          <w:szCs w:val="20"/>
        </w:rPr>
        <w:t xml:space="preserve">na pierwszej stronie oferty oraz złączone w  sposób  uniemożliwiający wysunięcie którejkolwiek kartki. </w:t>
      </w:r>
    </w:p>
    <w:p w:rsidR="00972823" w:rsidRPr="009846C1" w:rsidRDefault="00972823" w:rsidP="003F5BED">
      <w:pPr>
        <w:jc w:val="both"/>
        <w:rPr>
          <w:sz w:val="20"/>
          <w:szCs w:val="20"/>
        </w:rPr>
      </w:pPr>
      <w:r w:rsidRPr="009846C1">
        <w:rPr>
          <w:sz w:val="20"/>
          <w:szCs w:val="20"/>
        </w:rPr>
        <w:t>W przypadku załączenia do oferty innych materiałów niż wymagane przez Zamawiającego</w:t>
      </w:r>
      <w:r w:rsidRPr="009846C1">
        <w:rPr>
          <w:b/>
          <w:bCs/>
          <w:sz w:val="20"/>
          <w:szCs w:val="20"/>
        </w:rPr>
        <w:t xml:space="preserve"> </w:t>
      </w:r>
      <w:r w:rsidRPr="009846C1">
        <w:rPr>
          <w:sz w:val="20"/>
          <w:szCs w:val="20"/>
        </w:rPr>
        <w:t xml:space="preserve">( np.                       </w:t>
      </w:r>
    </w:p>
    <w:p w:rsidR="00972823" w:rsidRPr="009846C1" w:rsidRDefault="00972823" w:rsidP="003F5BED">
      <w:pPr>
        <w:jc w:val="both"/>
        <w:rPr>
          <w:sz w:val="20"/>
          <w:szCs w:val="20"/>
        </w:rPr>
      </w:pPr>
      <w:r w:rsidRPr="009846C1">
        <w:rPr>
          <w:sz w:val="20"/>
          <w:szCs w:val="20"/>
        </w:rPr>
        <w:t>materiałów reklamowych, informacyjnych ) pożądane jest, aby stanowiły one odrębną część</w:t>
      </w:r>
      <w:r w:rsidRPr="009846C1">
        <w:rPr>
          <w:b/>
          <w:bCs/>
          <w:sz w:val="20"/>
          <w:szCs w:val="20"/>
        </w:rPr>
        <w:t xml:space="preserve"> </w:t>
      </w:r>
      <w:r w:rsidRPr="009846C1">
        <w:rPr>
          <w:sz w:val="20"/>
          <w:szCs w:val="20"/>
        </w:rPr>
        <w:t xml:space="preserve">nie </w:t>
      </w:r>
    </w:p>
    <w:p w:rsidR="00972823" w:rsidRPr="009846C1" w:rsidRDefault="00972823" w:rsidP="003F5BED">
      <w:pPr>
        <w:jc w:val="both"/>
        <w:rPr>
          <w:sz w:val="20"/>
          <w:szCs w:val="20"/>
        </w:rPr>
      </w:pPr>
      <w:r w:rsidRPr="009846C1">
        <w:rPr>
          <w:sz w:val="20"/>
          <w:szCs w:val="20"/>
        </w:rPr>
        <w:t>złączoną z ofertą  w  sposób trwały).</w:t>
      </w:r>
    </w:p>
    <w:p w:rsidR="008A1C21" w:rsidRPr="0058220A" w:rsidRDefault="008A1C21" w:rsidP="003F5BED">
      <w:pPr>
        <w:jc w:val="both"/>
        <w:rPr>
          <w:color w:val="FF0000"/>
          <w:sz w:val="20"/>
          <w:szCs w:val="20"/>
        </w:rPr>
      </w:pPr>
    </w:p>
    <w:p w:rsidR="00972823" w:rsidRPr="0058220A" w:rsidRDefault="00972823" w:rsidP="00D00BD0">
      <w:pPr>
        <w:widowControl w:val="0"/>
        <w:spacing w:line="276" w:lineRule="auto"/>
        <w:rPr>
          <w:b/>
          <w:bCs/>
          <w:i/>
          <w:iCs/>
          <w:color w:val="FF0000"/>
          <w:sz w:val="20"/>
          <w:szCs w:val="20"/>
        </w:rPr>
      </w:pPr>
      <w:r w:rsidRPr="007D25CE">
        <w:rPr>
          <w:sz w:val="20"/>
          <w:szCs w:val="20"/>
        </w:rPr>
        <w:t>1</w:t>
      </w:r>
      <w:r w:rsidR="008E2F6E" w:rsidRPr="007D25CE">
        <w:rPr>
          <w:sz w:val="20"/>
          <w:szCs w:val="20"/>
        </w:rPr>
        <w:t>1</w:t>
      </w:r>
      <w:r w:rsidRPr="007D25CE">
        <w:rPr>
          <w:sz w:val="20"/>
          <w:szCs w:val="20"/>
        </w:rPr>
        <w:t>. Ofertę należy złożyć w  zamkniętej</w:t>
      </w:r>
      <w:r w:rsidR="00623EBA" w:rsidRPr="007D25CE">
        <w:rPr>
          <w:sz w:val="20"/>
          <w:szCs w:val="20"/>
        </w:rPr>
        <w:t xml:space="preserve">, nieprzejrzystej </w:t>
      </w:r>
      <w:r w:rsidRPr="007D25CE">
        <w:rPr>
          <w:sz w:val="20"/>
          <w:szCs w:val="20"/>
        </w:rPr>
        <w:t xml:space="preserve">kopercie,  zaadresowanej do Zamawiającego: Zarząd Dróg  Miejskich w Łukowie, ul. Łąkowa 8; 21- 400 Łuków, oznaczonej : </w:t>
      </w:r>
      <w:r w:rsidRPr="007D25CE">
        <w:rPr>
          <w:b/>
          <w:bCs/>
          <w:sz w:val="20"/>
          <w:szCs w:val="20"/>
        </w:rPr>
        <w:t xml:space="preserve">„Oferta na </w:t>
      </w:r>
      <w:r w:rsidR="000A3ADB" w:rsidRPr="007D25CE">
        <w:rPr>
          <w:b/>
          <w:bCs/>
          <w:sz w:val="20"/>
          <w:szCs w:val="20"/>
        </w:rPr>
        <w:t>dostawę</w:t>
      </w:r>
      <w:r w:rsidR="00D00BD0" w:rsidRPr="007D25CE">
        <w:rPr>
          <w:b/>
          <w:snapToGrid w:val="0"/>
          <w:sz w:val="20"/>
          <w:szCs w:val="20"/>
        </w:rPr>
        <w:t xml:space="preserve"> oraz zainstalowanie nowych </w:t>
      </w:r>
      <w:proofErr w:type="spellStart"/>
      <w:r w:rsidR="00D00BD0" w:rsidRPr="007D25CE">
        <w:rPr>
          <w:b/>
          <w:snapToGrid w:val="0"/>
          <w:sz w:val="20"/>
          <w:szCs w:val="20"/>
        </w:rPr>
        <w:t>parkomatów</w:t>
      </w:r>
      <w:proofErr w:type="spellEnd"/>
      <w:r w:rsidR="00D00BD0" w:rsidRPr="007D25CE">
        <w:rPr>
          <w:b/>
          <w:snapToGrid w:val="0"/>
          <w:sz w:val="20"/>
          <w:szCs w:val="20"/>
        </w:rPr>
        <w:t xml:space="preserve"> z oprogramowaniem dla Strefy Płatnego Parkowania  (SPP) w Łukowie</w:t>
      </w:r>
      <w:r w:rsidRPr="007D25CE">
        <w:rPr>
          <w:b/>
          <w:bCs/>
          <w:sz w:val="20"/>
          <w:szCs w:val="20"/>
        </w:rPr>
        <w:t>”</w:t>
      </w:r>
      <w:r w:rsidR="00BB771B" w:rsidRPr="007D25CE">
        <w:rPr>
          <w:b/>
          <w:bCs/>
          <w:sz w:val="20"/>
          <w:szCs w:val="20"/>
        </w:rPr>
        <w:t xml:space="preserve"> </w:t>
      </w:r>
      <w:r w:rsidRPr="007D25CE">
        <w:rPr>
          <w:b/>
          <w:bCs/>
          <w:sz w:val="20"/>
          <w:szCs w:val="20"/>
        </w:rPr>
        <w:t>z dopiskiem  „</w:t>
      </w:r>
      <w:r w:rsidR="00E074B7" w:rsidRPr="007D25CE">
        <w:rPr>
          <w:b/>
          <w:bCs/>
          <w:i/>
          <w:iCs/>
          <w:sz w:val="20"/>
          <w:szCs w:val="20"/>
        </w:rPr>
        <w:t>Otworzyć na jawnym otwarciu ofert w dniu</w:t>
      </w:r>
      <w:r w:rsidR="009B050A" w:rsidRPr="007D25CE">
        <w:rPr>
          <w:b/>
          <w:bCs/>
          <w:i/>
          <w:iCs/>
          <w:sz w:val="20"/>
          <w:szCs w:val="20"/>
        </w:rPr>
        <w:t xml:space="preserve">  </w:t>
      </w:r>
      <w:r w:rsidR="00C019E8" w:rsidRPr="00C019E8">
        <w:rPr>
          <w:b/>
          <w:bCs/>
          <w:i/>
          <w:iCs/>
          <w:sz w:val="20"/>
          <w:szCs w:val="20"/>
        </w:rPr>
        <w:t>10</w:t>
      </w:r>
      <w:r w:rsidR="001A7EEF" w:rsidRPr="00C019E8">
        <w:rPr>
          <w:b/>
          <w:bCs/>
          <w:i/>
          <w:iCs/>
          <w:sz w:val="20"/>
          <w:szCs w:val="20"/>
        </w:rPr>
        <w:t>.0</w:t>
      </w:r>
      <w:r w:rsidR="00076BD8" w:rsidRPr="00C019E8">
        <w:rPr>
          <w:b/>
          <w:bCs/>
          <w:i/>
          <w:iCs/>
          <w:sz w:val="20"/>
          <w:szCs w:val="20"/>
        </w:rPr>
        <w:t>2.2020</w:t>
      </w:r>
      <w:r w:rsidR="009B050A" w:rsidRPr="00C019E8">
        <w:rPr>
          <w:b/>
          <w:bCs/>
          <w:i/>
          <w:iCs/>
          <w:sz w:val="20"/>
          <w:szCs w:val="20"/>
        </w:rPr>
        <w:t xml:space="preserve"> r. </w:t>
      </w:r>
      <w:r w:rsidR="00E074B7" w:rsidRPr="00C019E8">
        <w:rPr>
          <w:b/>
          <w:bCs/>
          <w:i/>
          <w:iCs/>
          <w:sz w:val="20"/>
          <w:szCs w:val="20"/>
        </w:rPr>
        <w:t xml:space="preserve"> o </w:t>
      </w:r>
      <w:r w:rsidR="009B050A" w:rsidRPr="00C019E8">
        <w:rPr>
          <w:b/>
          <w:bCs/>
          <w:i/>
          <w:iCs/>
          <w:sz w:val="20"/>
          <w:szCs w:val="20"/>
        </w:rPr>
        <w:t xml:space="preserve">godz. </w:t>
      </w:r>
      <w:r w:rsidR="00076BD8" w:rsidRPr="00C019E8">
        <w:rPr>
          <w:b/>
          <w:bCs/>
          <w:i/>
          <w:iCs/>
          <w:sz w:val="20"/>
          <w:szCs w:val="20"/>
        </w:rPr>
        <w:t>11</w:t>
      </w:r>
      <w:r w:rsidR="001A7EEF" w:rsidRPr="00C019E8">
        <w:rPr>
          <w:b/>
          <w:bCs/>
          <w:i/>
          <w:iCs/>
          <w:sz w:val="20"/>
          <w:szCs w:val="20"/>
          <w:vertAlign w:val="superscript"/>
        </w:rPr>
        <w:t>15</w:t>
      </w:r>
      <w:r w:rsidRPr="00C019E8">
        <w:rPr>
          <w:b/>
          <w:bCs/>
          <w:i/>
          <w:iCs/>
          <w:sz w:val="20"/>
          <w:szCs w:val="20"/>
        </w:rPr>
        <w:t xml:space="preserve"> </w:t>
      </w:r>
      <w:r w:rsidRPr="00C019E8">
        <w:rPr>
          <w:sz w:val="20"/>
          <w:szCs w:val="20"/>
        </w:rPr>
        <w:t xml:space="preserve">oraz </w:t>
      </w:r>
      <w:r w:rsidRPr="00CF049C">
        <w:rPr>
          <w:sz w:val="20"/>
          <w:szCs w:val="20"/>
        </w:rPr>
        <w:t xml:space="preserve">zawierającej nazwę i dokładny  adres wraz z  numerami telefonu i faxu Wykonawcy (dopuszczalne są odciski  pieczęci). </w:t>
      </w:r>
    </w:p>
    <w:p w:rsidR="00972823" w:rsidRPr="0058220A" w:rsidRDefault="00972823" w:rsidP="008E2F6E">
      <w:pPr>
        <w:ind w:right="-2"/>
        <w:rPr>
          <w:color w:val="FF0000"/>
          <w:sz w:val="20"/>
          <w:szCs w:val="20"/>
        </w:rPr>
      </w:pPr>
    </w:p>
    <w:p w:rsidR="00972823" w:rsidRPr="00CF049C" w:rsidRDefault="00972823" w:rsidP="008E2F6E">
      <w:pPr>
        <w:ind w:right="-2"/>
        <w:rPr>
          <w:sz w:val="20"/>
          <w:szCs w:val="20"/>
        </w:rPr>
      </w:pPr>
      <w:r w:rsidRPr="00CF049C">
        <w:rPr>
          <w:sz w:val="20"/>
          <w:szCs w:val="20"/>
        </w:rPr>
        <w:t>1</w:t>
      </w:r>
      <w:r w:rsidR="008E2F6E" w:rsidRPr="00CF049C">
        <w:rPr>
          <w:sz w:val="20"/>
          <w:szCs w:val="20"/>
        </w:rPr>
        <w:t>2</w:t>
      </w:r>
      <w:r w:rsidRPr="00CF049C">
        <w:rPr>
          <w:sz w:val="20"/>
          <w:szCs w:val="20"/>
        </w:rPr>
        <w:t>.  Wykonawca może wprowadzić zmiany do oferty przed upływem terminu  do składania  ofert. Zmiany należy złożyć według takich samych zasad jak składana oferta z dopiskiem  „ZMIANA”.</w:t>
      </w:r>
    </w:p>
    <w:p w:rsidR="00972823" w:rsidRPr="00CF049C" w:rsidRDefault="00972823" w:rsidP="008E2F6E">
      <w:pPr>
        <w:ind w:right="-2"/>
        <w:rPr>
          <w:sz w:val="20"/>
          <w:szCs w:val="20"/>
        </w:rPr>
      </w:pPr>
    </w:p>
    <w:p w:rsidR="00972823" w:rsidRPr="00CF049C" w:rsidRDefault="008E2F6E" w:rsidP="008E2F6E">
      <w:pPr>
        <w:ind w:right="-2"/>
        <w:jc w:val="both"/>
        <w:rPr>
          <w:sz w:val="20"/>
          <w:szCs w:val="20"/>
        </w:rPr>
      </w:pPr>
      <w:r w:rsidRPr="00CF049C">
        <w:rPr>
          <w:sz w:val="20"/>
          <w:szCs w:val="20"/>
        </w:rPr>
        <w:t>13.</w:t>
      </w:r>
      <w:r w:rsidR="00972823" w:rsidRPr="00CF049C">
        <w:rPr>
          <w:sz w:val="20"/>
          <w:szCs w:val="20"/>
        </w:rPr>
        <w:t xml:space="preserve"> Wykonawca może wycofać złożoną przez siebie ofertę pod warunkiem, że pisemne powiadomienie wpłynie</w:t>
      </w:r>
      <w:r w:rsidR="00EF0781" w:rsidRPr="00CF049C">
        <w:rPr>
          <w:sz w:val="20"/>
          <w:szCs w:val="20"/>
        </w:rPr>
        <w:t xml:space="preserve"> </w:t>
      </w:r>
      <w:r w:rsidR="00972823" w:rsidRPr="00CF049C">
        <w:rPr>
          <w:sz w:val="20"/>
          <w:szCs w:val="20"/>
        </w:rPr>
        <w:t>do Zamawiającego przed upływem terminu do składania  ofert  według takich samych zasad jak składana oferta z dopiskiem  „WYCOFANIE”.</w:t>
      </w:r>
    </w:p>
    <w:p w:rsidR="00972823" w:rsidRPr="0058220A" w:rsidRDefault="00972823" w:rsidP="008E2F6E">
      <w:pPr>
        <w:ind w:right="-2"/>
        <w:jc w:val="both"/>
        <w:rPr>
          <w:color w:val="FF0000"/>
          <w:sz w:val="20"/>
          <w:szCs w:val="20"/>
        </w:rPr>
      </w:pPr>
    </w:p>
    <w:p w:rsidR="00972823" w:rsidRPr="00407816" w:rsidRDefault="008E2F6E" w:rsidP="008E2F6E">
      <w:pPr>
        <w:ind w:right="-2"/>
        <w:jc w:val="both"/>
        <w:rPr>
          <w:sz w:val="20"/>
          <w:szCs w:val="20"/>
        </w:rPr>
      </w:pPr>
      <w:r w:rsidRPr="00407816">
        <w:rPr>
          <w:sz w:val="20"/>
          <w:szCs w:val="20"/>
        </w:rPr>
        <w:t>14</w:t>
      </w:r>
      <w:r w:rsidR="00972823" w:rsidRPr="00407816">
        <w:rPr>
          <w:sz w:val="20"/>
          <w:szCs w:val="20"/>
        </w:rPr>
        <w:t xml:space="preserve">.   Wykonawca składający ofertę, może zastrzec, że nie mogą być udostępnione znajdujące się w jego ofercie informacje stanowiące tajemnicę przedsiębiorstwa w rozumieniu przepisów o zwalczaniu nieuczciwej </w:t>
      </w:r>
      <w:r w:rsidR="00972823" w:rsidRPr="00407816">
        <w:rPr>
          <w:sz w:val="20"/>
          <w:szCs w:val="20"/>
        </w:rPr>
        <w:lastRenderedPageBreak/>
        <w:t>konkurencji. Zgodnie z art.11 ust.4 ustawy z 16 kwietnia 1993 r. o zwalczaniu nieuczciwej konkurencji„</w:t>
      </w:r>
      <w:r w:rsidR="006303C4" w:rsidRPr="00407816">
        <w:rPr>
          <w:sz w:val="20"/>
          <w:szCs w:val="20"/>
        </w:rPr>
        <w:t xml:space="preserve"> </w:t>
      </w:r>
      <w:r w:rsidR="00972823" w:rsidRPr="00407816">
        <w:rPr>
          <w:sz w:val="20"/>
          <w:szCs w:val="20"/>
        </w:rPr>
        <w:t>przez tajemnicę przedsiębiorstwa rozumie się nieujawnione do wiadomości publicznej informacje techniczne, technologiczne, organizacyjne przedsiębiorstwa lub inne informacje posiadające wartość gospodarczą, co</w:t>
      </w:r>
      <w:r w:rsidRPr="00407816">
        <w:rPr>
          <w:sz w:val="20"/>
          <w:szCs w:val="20"/>
        </w:rPr>
        <w:t xml:space="preserve"> </w:t>
      </w:r>
      <w:r w:rsidR="00972823" w:rsidRPr="00407816">
        <w:rPr>
          <w:sz w:val="20"/>
          <w:szCs w:val="20"/>
        </w:rPr>
        <w:t>do których przedsiębiorca podjął niezbędne działania w celu zachowania ich poufności” Zastrzeżenie winno być wówczas dokonane poprzez złożenie oferty w dwóch częściach opisanych jako „część jawna oferty” i „część tajna oferty”. Oferta złożona bez podziału na część jawną i tajną jest ofertą jawną. Wykonawca nie może zastrzec informacji dotyczących ceny, terminu wykonania zamówienia, okresu gwarancji</w:t>
      </w:r>
      <w:r w:rsidRPr="00407816">
        <w:rPr>
          <w:sz w:val="20"/>
          <w:szCs w:val="20"/>
        </w:rPr>
        <w:t xml:space="preserve"> </w:t>
      </w:r>
      <w:r w:rsidR="00972823" w:rsidRPr="00407816">
        <w:rPr>
          <w:sz w:val="20"/>
          <w:szCs w:val="20"/>
        </w:rPr>
        <w:t>i warunków płatności zawartych w ofercie.</w:t>
      </w:r>
    </w:p>
    <w:p w:rsidR="00972823" w:rsidRPr="0058220A" w:rsidRDefault="00972823" w:rsidP="008E2F6E">
      <w:pPr>
        <w:ind w:right="-2"/>
        <w:jc w:val="both"/>
        <w:rPr>
          <w:color w:val="FF0000"/>
          <w:sz w:val="20"/>
          <w:szCs w:val="20"/>
        </w:rPr>
      </w:pPr>
      <w:r w:rsidRPr="0058220A">
        <w:rPr>
          <w:color w:val="FF0000"/>
          <w:sz w:val="20"/>
          <w:szCs w:val="20"/>
        </w:rPr>
        <w:t xml:space="preserve">        </w:t>
      </w:r>
    </w:p>
    <w:p w:rsidR="00972823" w:rsidRPr="00DD5A1F" w:rsidRDefault="006303C4" w:rsidP="003F5BED">
      <w:pPr>
        <w:jc w:val="both"/>
        <w:rPr>
          <w:i/>
          <w:iCs/>
          <w:sz w:val="20"/>
          <w:szCs w:val="20"/>
        </w:rPr>
      </w:pPr>
      <w:r w:rsidRPr="00DD5A1F">
        <w:rPr>
          <w:sz w:val="20"/>
          <w:szCs w:val="20"/>
        </w:rPr>
        <w:t>15</w:t>
      </w:r>
      <w:r w:rsidR="00972823" w:rsidRPr="00DD5A1F">
        <w:rPr>
          <w:sz w:val="20"/>
          <w:szCs w:val="20"/>
        </w:rPr>
        <w:t>.  Koszty związane z przygotowaniem i złożeniem oferty ponosi Wykonawca.</w:t>
      </w:r>
      <w:r w:rsidR="00972823" w:rsidRPr="00DD5A1F">
        <w:rPr>
          <w:i/>
          <w:iCs/>
          <w:sz w:val="20"/>
          <w:szCs w:val="20"/>
        </w:rPr>
        <w:t xml:space="preserve">  </w:t>
      </w:r>
    </w:p>
    <w:p w:rsidR="006303C4" w:rsidRPr="00DD5A1F" w:rsidRDefault="006303C4" w:rsidP="003F5BED">
      <w:pPr>
        <w:jc w:val="both"/>
        <w:rPr>
          <w:sz w:val="20"/>
          <w:szCs w:val="20"/>
        </w:rPr>
      </w:pPr>
    </w:p>
    <w:p w:rsidR="00972823" w:rsidRPr="00DD5A1F" w:rsidRDefault="008A1C21" w:rsidP="00EF0781">
      <w:pPr>
        <w:jc w:val="both"/>
        <w:rPr>
          <w:sz w:val="20"/>
          <w:szCs w:val="20"/>
        </w:rPr>
      </w:pPr>
      <w:r w:rsidRPr="00DD5A1F">
        <w:rPr>
          <w:sz w:val="20"/>
          <w:szCs w:val="20"/>
        </w:rPr>
        <w:t>1</w:t>
      </w:r>
      <w:r w:rsidR="006303C4" w:rsidRPr="00DD5A1F">
        <w:rPr>
          <w:sz w:val="20"/>
          <w:szCs w:val="20"/>
        </w:rPr>
        <w:t>6</w:t>
      </w:r>
      <w:r w:rsidRPr="00DD5A1F">
        <w:rPr>
          <w:sz w:val="20"/>
          <w:szCs w:val="20"/>
        </w:rPr>
        <w:t xml:space="preserve">.  </w:t>
      </w:r>
      <w:r w:rsidR="00972823" w:rsidRPr="00DD5A1F">
        <w:rPr>
          <w:sz w:val="20"/>
          <w:szCs w:val="20"/>
        </w:rPr>
        <w:t>Przy przesłaniu oferty drogą kurierską lub pocztową ryzyko uszkodzenia, zniszczenia lub nie dotarcia oferty na czas ponosi Wykonawca.</w:t>
      </w:r>
      <w:r w:rsidR="00972823" w:rsidRPr="00DD5A1F">
        <w:rPr>
          <w:i/>
          <w:iCs/>
          <w:sz w:val="20"/>
          <w:szCs w:val="20"/>
        </w:rPr>
        <w:t xml:space="preserve">     </w:t>
      </w:r>
    </w:p>
    <w:p w:rsidR="00972823" w:rsidRPr="00DD5A1F" w:rsidRDefault="00972823" w:rsidP="003F5BED">
      <w:pPr>
        <w:jc w:val="both"/>
        <w:rPr>
          <w:i/>
          <w:iCs/>
          <w:sz w:val="20"/>
          <w:szCs w:val="20"/>
        </w:rPr>
      </w:pPr>
      <w:r w:rsidRPr="00DD5A1F">
        <w:rPr>
          <w:i/>
          <w:iCs/>
          <w:sz w:val="20"/>
          <w:szCs w:val="20"/>
        </w:rPr>
        <w:t xml:space="preserve">  </w:t>
      </w:r>
    </w:p>
    <w:p w:rsidR="00972823" w:rsidRPr="00DD5A1F" w:rsidRDefault="00A86A8B" w:rsidP="00EF0781">
      <w:pPr>
        <w:tabs>
          <w:tab w:val="right" w:pos="0"/>
        </w:tabs>
        <w:autoSpaceDE w:val="0"/>
        <w:autoSpaceDN w:val="0"/>
        <w:adjustRightInd w:val="0"/>
        <w:jc w:val="both"/>
        <w:rPr>
          <w:b/>
          <w:bCs/>
          <w:sz w:val="20"/>
          <w:szCs w:val="20"/>
        </w:rPr>
      </w:pPr>
      <w:r w:rsidRPr="00DD5A1F">
        <w:rPr>
          <w:b/>
          <w:bCs/>
          <w:sz w:val="20"/>
          <w:szCs w:val="20"/>
        </w:rPr>
        <w:t>XI</w:t>
      </w:r>
      <w:r w:rsidR="00972823" w:rsidRPr="00DD5A1F">
        <w:rPr>
          <w:b/>
          <w:bCs/>
          <w:sz w:val="20"/>
          <w:szCs w:val="20"/>
        </w:rPr>
        <w:t>. MIEJSCE ORAZ TERMIN SKŁADANIA I OTWARCIA OFERT</w:t>
      </w:r>
    </w:p>
    <w:p w:rsidR="00972823" w:rsidRPr="0058220A" w:rsidRDefault="00972823" w:rsidP="003F5BED">
      <w:pPr>
        <w:jc w:val="both"/>
        <w:rPr>
          <w:color w:val="FF0000"/>
          <w:sz w:val="20"/>
          <w:szCs w:val="20"/>
        </w:rPr>
      </w:pPr>
    </w:p>
    <w:p w:rsidR="00307BC0" w:rsidRPr="00DD5A1F" w:rsidRDefault="00972823" w:rsidP="007C068D">
      <w:pPr>
        <w:pStyle w:val="Default"/>
        <w:spacing w:after="27"/>
        <w:rPr>
          <w:color w:val="auto"/>
          <w:sz w:val="20"/>
          <w:szCs w:val="20"/>
        </w:rPr>
      </w:pPr>
      <w:r w:rsidRPr="002B4786">
        <w:rPr>
          <w:color w:val="auto"/>
          <w:sz w:val="20"/>
          <w:szCs w:val="20"/>
        </w:rPr>
        <w:t>1</w:t>
      </w:r>
      <w:r w:rsidRPr="002B4786">
        <w:rPr>
          <w:b/>
          <w:bCs/>
          <w:color w:val="auto"/>
          <w:sz w:val="20"/>
          <w:szCs w:val="20"/>
        </w:rPr>
        <w:t>.</w:t>
      </w:r>
      <w:r w:rsidR="00AD4132" w:rsidRPr="002B4786">
        <w:rPr>
          <w:b/>
          <w:bCs/>
          <w:color w:val="auto"/>
          <w:sz w:val="20"/>
          <w:szCs w:val="20"/>
        </w:rPr>
        <w:t xml:space="preserve"> </w:t>
      </w:r>
      <w:r w:rsidRPr="002B4786">
        <w:rPr>
          <w:b/>
          <w:bCs/>
          <w:color w:val="auto"/>
          <w:sz w:val="20"/>
          <w:szCs w:val="20"/>
        </w:rPr>
        <w:t xml:space="preserve">Oferty należy składać w siedzibie Zamawiającego: 21-400 Łuków ul. Łąkowa 8  w terminie </w:t>
      </w:r>
      <w:r w:rsidR="00AD4132" w:rsidRPr="002B4786">
        <w:rPr>
          <w:b/>
          <w:bCs/>
          <w:color w:val="auto"/>
          <w:sz w:val="20"/>
          <w:szCs w:val="20"/>
        </w:rPr>
        <w:br/>
      </w:r>
      <w:r w:rsidR="000E5218" w:rsidRPr="002B4786">
        <w:rPr>
          <w:b/>
          <w:bCs/>
          <w:i/>
          <w:iCs/>
          <w:color w:val="auto"/>
          <w:sz w:val="20"/>
          <w:szCs w:val="20"/>
        </w:rPr>
        <w:t xml:space="preserve"> </w:t>
      </w:r>
      <w:r w:rsidRPr="002B4786">
        <w:rPr>
          <w:b/>
          <w:bCs/>
          <w:i/>
          <w:iCs/>
          <w:color w:val="auto"/>
          <w:sz w:val="20"/>
          <w:szCs w:val="20"/>
        </w:rPr>
        <w:t xml:space="preserve">do dnia </w:t>
      </w:r>
      <w:r w:rsidR="002B4786" w:rsidRPr="002B4786">
        <w:rPr>
          <w:b/>
          <w:bCs/>
          <w:i/>
          <w:iCs/>
          <w:color w:val="auto"/>
          <w:sz w:val="20"/>
          <w:szCs w:val="20"/>
        </w:rPr>
        <w:t>10</w:t>
      </w:r>
      <w:r w:rsidR="00076BD8" w:rsidRPr="002B4786">
        <w:rPr>
          <w:b/>
          <w:bCs/>
          <w:i/>
          <w:iCs/>
          <w:color w:val="auto"/>
          <w:sz w:val="20"/>
          <w:szCs w:val="20"/>
        </w:rPr>
        <w:t xml:space="preserve"> lutego 2020</w:t>
      </w:r>
      <w:r w:rsidR="004207FE" w:rsidRPr="002B4786">
        <w:rPr>
          <w:b/>
          <w:bCs/>
          <w:i/>
          <w:iCs/>
          <w:color w:val="auto"/>
          <w:sz w:val="20"/>
          <w:szCs w:val="20"/>
        </w:rPr>
        <w:t xml:space="preserve"> roku  do godz. 11</w:t>
      </w:r>
      <w:r w:rsidR="000710E9" w:rsidRPr="002B4786">
        <w:rPr>
          <w:b/>
          <w:bCs/>
          <w:i/>
          <w:iCs/>
          <w:color w:val="auto"/>
          <w:sz w:val="20"/>
          <w:szCs w:val="20"/>
        </w:rPr>
        <w:t>:00.</w:t>
      </w:r>
      <w:r w:rsidR="00DC52A3" w:rsidRPr="0058220A">
        <w:rPr>
          <w:b/>
          <w:bCs/>
          <w:i/>
          <w:iCs/>
          <w:color w:val="FF0000"/>
          <w:sz w:val="20"/>
          <w:szCs w:val="20"/>
        </w:rPr>
        <w:br/>
      </w:r>
      <w:r w:rsidR="000710E9" w:rsidRPr="00DD5A1F">
        <w:rPr>
          <w:color w:val="auto"/>
          <w:sz w:val="20"/>
          <w:szCs w:val="20"/>
        </w:rPr>
        <w:t xml:space="preserve">2. </w:t>
      </w:r>
      <w:r w:rsidR="00307BC0" w:rsidRPr="00DD5A1F">
        <w:rPr>
          <w:color w:val="auto"/>
          <w:sz w:val="20"/>
          <w:szCs w:val="20"/>
        </w:rPr>
        <w:t xml:space="preserve">Decydujące znaczenie dla oceny zachowania powyższego terminu ma data i godzina wpływu oferty do zamawiającego, a nie data jej wysłania przesyłką pocztową lub kurierską. </w:t>
      </w:r>
    </w:p>
    <w:p w:rsidR="00767015" w:rsidRPr="00DD5A1F" w:rsidRDefault="00767015" w:rsidP="007C068D">
      <w:pPr>
        <w:tabs>
          <w:tab w:val="left" w:pos="3855"/>
        </w:tabs>
        <w:spacing w:after="40"/>
        <w:rPr>
          <w:sz w:val="20"/>
          <w:szCs w:val="20"/>
        </w:rPr>
      </w:pPr>
      <w:r w:rsidRPr="00DD5A1F">
        <w:rPr>
          <w:sz w:val="20"/>
          <w:szCs w:val="20"/>
        </w:rPr>
        <w:t>3. Oferty złożone po upływie terminu do ich wniesienia będą zwrócone wykonawcom bez otwierania</w:t>
      </w:r>
      <w:r w:rsidR="0097195E" w:rsidRPr="00DD5A1F">
        <w:rPr>
          <w:sz w:val="20"/>
          <w:szCs w:val="20"/>
        </w:rPr>
        <w:t xml:space="preserve"> </w:t>
      </w:r>
      <w:r w:rsidR="0097195E" w:rsidRPr="00DD5A1F">
        <w:rPr>
          <w:rFonts w:eastAsia="Arial Unicode MS"/>
          <w:sz w:val="20"/>
          <w:szCs w:val="20"/>
        </w:rPr>
        <w:t>wykonawcy zgodnie z zasadami określonymi w art. 84 ust. 2 ustawy PZP.</w:t>
      </w:r>
    </w:p>
    <w:p w:rsidR="00972823" w:rsidRPr="002B4786" w:rsidRDefault="00DC52A3" w:rsidP="007C068D">
      <w:pPr>
        <w:rPr>
          <w:i/>
          <w:iCs/>
          <w:sz w:val="20"/>
          <w:szCs w:val="20"/>
        </w:rPr>
      </w:pPr>
      <w:r w:rsidRPr="002B4786">
        <w:rPr>
          <w:sz w:val="20"/>
          <w:szCs w:val="20"/>
        </w:rPr>
        <w:t>4</w:t>
      </w:r>
      <w:r w:rsidR="00972823" w:rsidRPr="002B4786">
        <w:rPr>
          <w:sz w:val="20"/>
          <w:szCs w:val="20"/>
        </w:rPr>
        <w:t>.</w:t>
      </w:r>
      <w:r w:rsidR="00972823" w:rsidRPr="002B4786">
        <w:rPr>
          <w:b/>
          <w:bCs/>
          <w:sz w:val="20"/>
          <w:szCs w:val="20"/>
        </w:rPr>
        <w:t xml:space="preserve"> Oferty zostaną otwarte komisyjnie w siedzibie Zamawiającego </w:t>
      </w:r>
      <w:r w:rsidR="008C75D7" w:rsidRPr="002B4786">
        <w:rPr>
          <w:b/>
          <w:bCs/>
          <w:sz w:val="20"/>
          <w:szCs w:val="20"/>
        </w:rPr>
        <w:br/>
      </w:r>
      <w:r w:rsidR="00076BD8" w:rsidRPr="002B4786">
        <w:rPr>
          <w:b/>
          <w:bCs/>
          <w:sz w:val="20"/>
          <w:szCs w:val="20"/>
        </w:rPr>
        <w:t>w dniu</w:t>
      </w:r>
      <w:r w:rsidR="002B4786" w:rsidRPr="002B4786">
        <w:rPr>
          <w:b/>
          <w:bCs/>
          <w:sz w:val="20"/>
          <w:szCs w:val="20"/>
        </w:rPr>
        <w:t xml:space="preserve"> 10</w:t>
      </w:r>
      <w:r w:rsidR="00076BD8" w:rsidRPr="002B4786">
        <w:rPr>
          <w:b/>
          <w:bCs/>
          <w:sz w:val="20"/>
          <w:szCs w:val="20"/>
        </w:rPr>
        <w:t xml:space="preserve"> lutego </w:t>
      </w:r>
      <w:r w:rsidR="00972823" w:rsidRPr="002B4786">
        <w:rPr>
          <w:b/>
          <w:bCs/>
          <w:i/>
          <w:iCs/>
          <w:sz w:val="20"/>
          <w:szCs w:val="20"/>
        </w:rPr>
        <w:t>20</w:t>
      </w:r>
      <w:r w:rsidR="00076BD8" w:rsidRPr="002B4786">
        <w:rPr>
          <w:b/>
          <w:bCs/>
          <w:i/>
          <w:iCs/>
          <w:sz w:val="20"/>
          <w:szCs w:val="20"/>
        </w:rPr>
        <w:t>20</w:t>
      </w:r>
      <w:r w:rsidR="000D23F5" w:rsidRPr="002B4786">
        <w:rPr>
          <w:b/>
          <w:bCs/>
          <w:i/>
          <w:iCs/>
          <w:sz w:val="20"/>
          <w:szCs w:val="20"/>
        </w:rPr>
        <w:t xml:space="preserve"> roku o godz. </w:t>
      </w:r>
      <w:r w:rsidR="004207FE" w:rsidRPr="002B4786">
        <w:rPr>
          <w:b/>
          <w:bCs/>
          <w:i/>
          <w:iCs/>
          <w:sz w:val="20"/>
          <w:szCs w:val="20"/>
        </w:rPr>
        <w:t>11</w:t>
      </w:r>
      <w:r w:rsidR="000D23F5" w:rsidRPr="002B4786">
        <w:rPr>
          <w:b/>
          <w:bCs/>
          <w:i/>
          <w:iCs/>
          <w:sz w:val="20"/>
          <w:szCs w:val="20"/>
        </w:rPr>
        <w:t>:15</w:t>
      </w:r>
      <w:r w:rsidR="00972823" w:rsidRPr="002B4786">
        <w:rPr>
          <w:i/>
          <w:iCs/>
          <w:sz w:val="20"/>
          <w:szCs w:val="20"/>
        </w:rPr>
        <w:t xml:space="preserve">   </w:t>
      </w:r>
    </w:p>
    <w:p w:rsidR="00C46E5F" w:rsidRPr="00DD5A1F" w:rsidRDefault="002A0B6C" w:rsidP="007C068D">
      <w:pPr>
        <w:rPr>
          <w:i/>
          <w:iCs/>
          <w:sz w:val="20"/>
          <w:szCs w:val="20"/>
        </w:rPr>
      </w:pPr>
      <w:r w:rsidRPr="00DD5A1F">
        <w:rPr>
          <w:sz w:val="20"/>
          <w:szCs w:val="20"/>
        </w:rPr>
        <w:t>5</w:t>
      </w:r>
      <w:r w:rsidR="00C46E5F" w:rsidRPr="00DD5A1F">
        <w:rPr>
          <w:sz w:val="20"/>
          <w:szCs w:val="20"/>
        </w:rPr>
        <w:t>. Otwarcie ofert jest jawne</w:t>
      </w:r>
      <w:r w:rsidR="007C068D" w:rsidRPr="00DD5A1F">
        <w:rPr>
          <w:sz w:val="20"/>
          <w:szCs w:val="20"/>
        </w:rPr>
        <w:t>.</w:t>
      </w:r>
    </w:p>
    <w:p w:rsidR="00972823" w:rsidRPr="00DD5A1F" w:rsidRDefault="00625B33" w:rsidP="007C068D">
      <w:pPr>
        <w:rPr>
          <w:sz w:val="20"/>
          <w:szCs w:val="20"/>
        </w:rPr>
      </w:pPr>
      <w:r w:rsidRPr="00DD5A1F">
        <w:rPr>
          <w:sz w:val="20"/>
          <w:szCs w:val="20"/>
        </w:rPr>
        <w:t>6</w:t>
      </w:r>
      <w:r w:rsidR="00972823" w:rsidRPr="00DD5A1F">
        <w:rPr>
          <w:sz w:val="20"/>
          <w:szCs w:val="20"/>
        </w:rPr>
        <w:t xml:space="preserve">. Bezpośrednio przed otwarciem ofert Zamawiający poda kwotę, jaką zamierza przeznaczyć na              </w:t>
      </w:r>
    </w:p>
    <w:p w:rsidR="00972823" w:rsidRPr="00DD5A1F" w:rsidRDefault="00972823" w:rsidP="007C068D">
      <w:pPr>
        <w:rPr>
          <w:sz w:val="20"/>
          <w:szCs w:val="20"/>
        </w:rPr>
      </w:pPr>
      <w:r w:rsidRPr="00DD5A1F">
        <w:rPr>
          <w:sz w:val="20"/>
          <w:szCs w:val="20"/>
        </w:rPr>
        <w:t>sfinansowanie zamówienia.</w:t>
      </w:r>
    </w:p>
    <w:p w:rsidR="00972823" w:rsidRPr="00DD5A1F" w:rsidRDefault="00625B33" w:rsidP="007C068D">
      <w:pPr>
        <w:rPr>
          <w:sz w:val="20"/>
          <w:szCs w:val="20"/>
        </w:rPr>
      </w:pPr>
      <w:r w:rsidRPr="00DD5A1F">
        <w:rPr>
          <w:sz w:val="20"/>
          <w:szCs w:val="20"/>
        </w:rPr>
        <w:t>7</w:t>
      </w:r>
      <w:r w:rsidR="00972823" w:rsidRPr="00DD5A1F">
        <w:rPr>
          <w:sz w:val="20"/>
          <w:szCs w:val="20"/>
        </w:rPr>
        <w:t>. Podczas otwarcia ofert  Zamawiający  poda : nazwy (firmy) oraz adresy wykonawców, informacje dotyczące ceny, terminu wykonania  zamówienia, okresu gwarancji i warunków płatności zawartych w ofertach.</w:t>
      </w:r>
    </w:p>
    <w:p w:rsidR="00C46E5F" w:rsidRPr="00DD5A1F" w:rsidRDefault="00625B33" w:rsidP="007C068D">
      <w:pPr>
        <w:tabs>
          <w:tab w:val="left" w:pos="3855"/>
        </w:tabs>
        <w:spacing w:after="40"/>
        <w:rPr>
          <w:sz w:val="20"/>
          <w:szCs w:val="20"/>
        </w:rPr>
      </w:pPr>
      <w:r w:rsidRPr="00DD5A1F">
        <w:rPr>
          <w:sz w:val="20"/>
          <w:szCs w:val="20"/>
        </w:rPr>
        <w:t>8</w:t>
      </w:r>
      <w:r w:rsidR="00972823" w:rsidRPr="00DD5A1F">
        <w:rPr>
          <w:sz w:val="20"/>
          <w:szCs w:val="20"/>
        </w:rPr>
        <w:t xml:space="preserve">. </w:t>
      </w:r>
      <w:r w:rsidR="00C46E5F" w:rsidRPr="00DD5A1F">
        <w:rPr>
          <w:bCs/>
          <w:sz w:val="20"/>
          <w:szCs w:val="20"/>
        </w:rPr>
        <w:t xml:space="preserve">Niezwłocznie po otwarciu ofert zamawiający zamieści na stronie </w:t>
      </w:r>
      <w:r w:rsidR="007C068D" w:rsidRPr="00DD5A1F">
        <w:rPr>
          <w:bCs/>
          <w:sz w:val="20"/>
          <w:szCs w:val="20"/>
        </w:rPr>
        <w:t>www.</w:t>
      </w:r>
      <w:r w:rsidR="005E2403" w:rsidRPr="00DD5A1F">
        <w:rPr>
          <w:bCs/>
          <w:sz w:val="20"/>
          <w:szCs w:val="20"/>
        </w:rPr>
        <w:t xml:space="preserve">umlukow.bip.lubelskie.pl </w:t>
      </w:r>
      <w:r w:rsidR="00C46E5F" w:rsidRPr="00DD5A1F">
        <w:rPr>
          <w:bCs/>
          <w:sz w:val="20"/>
          <w:szCs w:val="20"/>
        </w:rPr>
        <w:t>informacje dotyczące:</w:t>
      </w:r>
    </w:p>
    <w:p w:rsidR="00C46E5F" w:rsidRPr="00DD5A1F" w:rsidRDefault="00C46E5F" w:rsidP="004E5537">
      <w:pPr>
        <w:pStyle w:val="Akapitzlist"/>
        <w:numPr>
          <w:ilvl w:val="0"/>
          <w:numId w:val="8"/>
        </w:numPr>
        <w:tabs>
          <w:tab w:val="num" w:pos="426"/>
          <w:tab w:val="left" w:pos="709"/>
          <w:tab w:val="left" w:pos="3855"/>
        </w:tabs>
        <w:spacing w:after="40"/>
        <w:ind w:left="851" w:hanging="426"/>
        <w:rPr>
          <w:sz w:val="20"/>
          <w:szCs w:val="20"/>
        </w:rPr>
      </w:pPr>
      <w:r w:rsidRPr="00DD5A1F">
        <w:rPr>
          <w:bCs/>
          <w:sz w:val="20"/>
          <w:szCs w:val="20"/>
        </w:rPr>
        <w:t>kwoty, jaką zamierza przeznaczyć na sfinansowanie zamówienia;</w:t>
      </w:r>
    </w:p>
    <w:p w:rsidR="00C46E5F" w:rsidRPr="00DD5A1F" w:rsidRDefault="00C46E5F" w:rsidP="004E5537">
      <w:pPr>
        <w:pStyle w:val="Akapitzlist"/>
        <w:numPr>
          <w:ilvl w:val="0"/>
          <w:numId w:val="8"/>
        </w:numPr>
        <w:tabs>
          <w:tab w:val="num" w:pos="426"/>
          <w:tab w:val="left" w:pos="709"/>
          <w:tab w:val="left" w:pos="3855"/>
        </w:tabs>
        <w:spacing w:after="40"/>
        <w:ind w:left="851" w:hanging="426"/>
        <w:rPr>
          <w:sz w:val="20"/>
          <w:szCs w:val="20"/>
        </w:rPr>
      </w:pPr>
      <w:r w:rsidRPr="00DD5A1F">
        <w:rPr>
          <w:bCs/>
          <w:sz w:val="20"/>
          <w:szCs w:val="20"/>
        </w:rPr>
        <w:t>firm oraz adresów wykonawców, którzy złożyli oferty w terminie;</w:t>
      </w:r>
    </w:p>
    <w:p w:rsidR="00FA5DAD" w:rsidRPr="00DD5A1F" w:rsidRDefault="00C46E5F" w:rsidP="004E5537">
      <w:pPr>
        <w:numPr>
          <w:ilvl w:val="0"/>
          <w:numId w:val="8"/>
        </w:numPr>
        <w:ind w:right="-288" w:hanging="294"/>
        <w:rPr>
          <w:sz w:val="20"/>
          <w:szCs w:val="20"/>
        </w:rPr>
      </w:pPr>
      <w:r w:rsidRPr="00DD5A1F">
        <w:rPr>
          <w:sz w:val="20"/>
          <w:szCs w:val="20"/>
        </w:rPr>
        <w:t xml:space="preserve">ceny, terminu wykonania zamówienia, okresu gwarancji i warunków płatności zawartych </w:t>
      </w:r>
      <w:r w:rsidR="007C068D" w:rsidRPr="00DD5A1F">
        <w:rPr>
          <w:sz w:val="20"/>
          <w:szCs w:val="20"/>
        </w:rPr>
        <w:br/>
      </w:r>
      <w:r w:rsidRPr="00DD5A1F">
        <w:rPr>
          <w:sz w:val="20"/>
          <w:szCs w:val="20"/>
        </w:rPr>
        <w:t>w ofertach</w:t>
      </w:r>
    </w:p>
    <w:p w:rsidR="007C068D" w:rsidRPr="00DD5A1F" w:rsidRDefault="007C068D" w:rsidP="007C068D">
      <w:pPr>
        <w:ind w:right="-288"/>
        <w:rPr>
          <w:sz w:val="20"/>
          <w:szCs w:val="20"/>
        </w:rPr>
      </w:pPr>
    </w:p>
    <w:p w:rsidR="00972823" w:rsidRPr="00DD5A1F" w:rsidRDefault="00A86A8B" w:rsidP="003F5BED">
      <w:pPr>
        <w:ind w:left="-121"/>
        <w:jc w:val="both"/>
        <w:rPr>
          <w:b/>
          <w:bCs/>
          <w:sz w:val="20"/>
          <w:szCs w:val="20"/>
        </w:rPr>
      </w:pPr>
      <w:r w:rsidRPr="00DD5A1F">
        <w:rPr>
          <w:b/>
          <w:bCs/>
          <w:sz w:val="20"/>
          <w:szCs w:val="20"/>
        </w:rPr>
        <w:t xml:space="preserve">  XII</w:t>
      </w:r>
      <w:r w:rsidR="00972823" w:rsidRPr="00DD5A1F">
        <w:rPr>
          <w:b/>
          <w:bCs/>
          <w:sz w:val="20"/>
          <w:szCs w:val="20"/>
        </w:rPr>
        <w:t>. OPIS SPOSOBU OBLICZENIA CENY</w:t>
      </w:r>
    </w:p>
    <w:p w:rsidR="00972823" w:rsidRPr="0058220A" w:rsidRDefault="00972823" w:rsidP="003F5BED">
      <w:pPr>
        <w:ind w:left="-121"/>
        <w:jc w:val="both"/>
        <w:rPr>
          <w:b/>
          <w:bCs/>
          <w:color w:val="FF0000"/>
          <w:sz w:val="20"/>
          <w:szCs w:val="20"/>
        </w:rPr>
      </w:pPr>
    </w:p>
    <w:p w:rsidR="00E3617C" w:rsidRPr="000E4FD6" w:rsidRDefault="00E3617C" w:rsidP="00E3617C">
      <w:pPr>
        <w:jc w:val="both"/>
        <w:rPr>
          <w:sz w:val="20"/>
          <w:szCs w:val="20"/>
        </w:rPr>
      </w:pPr>
      <w:r w:rsidRPr="000E4FD6">
        <w:rPr>
          <w:sz w:val="20"/>
          <w:szCs w:val="20"/>
        </w:rPr>
        <w:t>1.</w:t>
      </w:r>
      <w:r w:rsidR="00972823" w:rsidRPr="000E4FD6">
        <w:rPr>
          <w:sz w:val="20"/>
          <w:szCs w:val="20"/>
        </w:rPr>
        <w:t xml:space="preserve">Cena oferty musi zawierać wszelkie koszty niezbędne do zrealizowania zamówienia, </w:t>
      </w:r>
      <w:r w:rsidR="00D82562" w:rsidRPr="000E4FD6">
        <w:rPr>
          <w:sz w:val="20"/>
          <w:szCs w:val="20"/>
        </w:rPr>
        <w:t xml:space="preserve">w tym koszty </w:t>
      </w:r>
      <w:r w:rsidR="002F17EE" w:rsidRPr="000E4FD6">
        <w:rPr>
          <w:sz w:val="20"/>
          <w:szCs w:val="20"/>
        </w:rPr>
        <w:t>zakupu przedmiotu, transportu, oprogramowania</w:t>
      </w:r>
      <w:r w:rsidR="00D82562" w:rsidRPr="000E4FD6">
        <w:rPr>
          <w:sz w:val="20"/>
          <w:szCs w:val="20"/>
        </w:rPr>
        <w:t xml:space="preserve"> Zamawiającego,</w:t>
      </w:r>
      <w:r w:rsidR="005A0862" w:rsidRPr="000E4FD6">
        <w:rPr>
          <w:sz w:val="20"/>
          <w:szCs w:val="20"/>
        </w:rPr>
        <w:t xml:space="preserve"> jak również wszelkie koszty wynikający z uruchomieniem sprzętu</w:t>
      </w:r>
      <w:r w:rsidR="00D82562" w:rsidRPr="000E4FD6">
        <w:rPr>
          <w:sz w:val="20"/>
          <w:szCs w:val="20"/>
        </w:rPr>
        <w:t xml:space="preserve"> </w:t>
      </w:r>
      <w:r w:rsidR="00972823" w:rsidRPr="000E4FD6">
        <w:rPr>
          <w:sz w:val="20"/>
          <w:szCs w:val="20"/>
        </w:rPr>
        <w:t>wynikające</w:t>
      </w:r>
      <w:r w:rsidR="00C33C76" w:rsidRPr="000E4FD6">
        <w:rPr>
          <w:sz w:val="20"/>
          <w:szCs w:val="20"/>
        </w:rPr>
        <w:t xml:space="preserve"> </w:t>
      </w:r>
      <w:r w:rsidR="00972823" w:rsidRPr="000E4FD6">
        <w:rPr>
          <w:sz w:val="20"/>
          <w:szCs w:val="20"/>
        </w:rPr>
        <w:t xml:space="preserve">z wymagań  postawionych w niniejszej specyfikacji. </w:t>
      </w:r>
    </w:p>
    <w:p w:rsidR="00972823" w:rsidRPr="000E4FD6" w:rsidRDefault="00DD5A1F" w:rsidP="006E0EF2">
      <w:pPr>
        <w:tabs>
          <w:tab w:val="left" w:pos="142"/>
          <w:tab w:val="left" w:pos="284"/>
        </w:tabs>
        <w:jc w:val="both"/>
        <w:rPr>
          <w:sz w:val="20"/>
          <w:szCs w:val="20"/>
        </w:rPr>
      </w:pPr>
      <w:r w:rsidRPr="000E4FD6">
        <w:rPr>
          <w:sz w:val="20"/>
          <w:szCs w:val="20"/>
        </w:rPr>
        <w:t>2</w:t>
      </w:r>
      <w:r w:rsidR="006E0EF2" w:rsidRPr="000E4FD6">
        <w:rPr>
          <w:sz w:val="20"/>
          <w:szCs w:val="20"/>
        </w:rPr>
        <w:t>.</w:t>
      </w:r>
      <w:r w:rsidR="00972823" w:rsidRPr="000E4FD6">
        <w:rPr>
          <w:sz w:val="20"/>
          <w:szCs w:val="20"/>
        </w:rPr>
        <w:t>Wykonawca powinien podać cenę netto (bez podatku VAT), podatek VAT (według stanu prawnego na dzień składania ofert) oraz cenę brutto całego przedmiotu zamówienia.</w:t>
      </w:r>
    </w:p>
    <w:p w:rsidR="00B93F03" w:rsidRPr="000E4FD6" w:rsidRDefault="000E4FD6" w:rsidP="000E4FD6">
      <w:pPr>
        <w:pStyle w:val="Default"/>
        <w:tabs>
          <w:tab w:val="left" w:pos="142"/>
          <w:tab w:val="left" w:pos="284"/>
        </w:tabs>
        <w:spacing w:after="27"/>
        <w:jc w:val="both"/>
        <w:rPr>
          <w:color w:val="auto"/>
          <w:sz w:val="20"/>
          <w:szCs w:val="20"/>
        </w:rPr>
      </w:pPr>
      <w:r w:rsidRPr="000E4FD6">
        <w:rPr>
          <w:color w:val="auto"/>
          <w:sz w:val="20"/>
          <w:szCs w:val="20"/>
        </w:rPr>
        <w:t>3.</w:t>
      </w:r>
      <w:r w:rsidR="00B93F03" w:rsidRPr="000E4FD6">
        <w:rPr>
          <w:color w:val="auto"/>
          <w:sz w:val="20"/>
          <w:szCs w:val="20"/>
        </w:rPr>
        <w:t xml:space="preserve">Prawidłowe ustalenie podatku VAT należy do obowiązków wykonawcy, zgodnie z przepisami ustawy o podatku od towarów i usług oraz podatku akcyzowym. </w:t>
      </w:r>
    </w:p>
    <w:p w:rsidR="00972823" w:rsidRPr="000E4FD6" w:rsidRDefault="00E54430" w:rsidP="00C33C76">
      <w:pPr>
        <w:jc w:val="both"/>
        <w:rPr>
          <w:sz w:val="20"/>
          <w:szCs w:val="20"/>
        </w:rPr>
      </w:pPr>
      <w:r w:rsidRPr="000E4FD6">
        <w:rPr>
          <w:sz w:val="20"/>
          <w:szCs w:val="20"/>
        </w:rPr>
        <w:t>4</w:t>
      </w:r>
      <w:r w:rsidR="00972823" w:rsidRPr="000E4FD6">
        <w:rPr>
          <w:sz w:val="20"/>
          <w:szCs w:val="20"/>
        </w:rPr>
        <w:t xml:space="preserve">. Cena ofertowa powinna być podana w jednym wariancie, określona cyfrowo i słownie i wyrażona </w:t>
      </w:r>
    </w:p>
    <w:p w:rsidR="00972823" w:rsidRPr="000E4FD6" w:rsidRDefault="00175028" w:rsidP="00C33C76">
      <w:pPr>
        <w:jc w:val="both"/>
        <w:rPr>
          <w:sz w:val="20"/>
          <w:szCs w:val="20"/>
        </w:rPr>
      </w:pPr>
      <w:r w:rsidRPr="000E4FD6">
        <w:rPr>
          <w:sz w:val="20"/>
          <w:szCs w:val="20"/>
        </w:rPr>
        <w:t>w złotych polskich (PLN).</w:t>
      </w:r>
    </w:p>
    <w:p w:rsidR="00972823" w:rsidRPr="000E4FD6" w:rsidRDefault="00E54430" w:rsidP="00C33C76">
      <w:pPr>
        <w:jc w:val="both"/>
        <w:rPr>
          <w:sz w:val="20"/>
          <w:szCs w:val="20"/>
        </w:rPr>
      </w:pPr>
      <w:r w:rsidRPr="000E4FD6">
        <w:rPr>
          <w:sz w:val="20"/>
          <w:szCs w:val="20"/>
        </w:rPr>
        <w:t>5</w:t>
      </w:r>
      <w:r w:rsidR="00972823" w:rsidRPr="000E4FD6">
        <w:rPr>
          <w:sz w:val="20"/>
          <w:szCs w:val="20"/>
        </w:rPr>
        <w:t>. Cena  oferty  musi być zgodna z ceną  wynikającą z formularza cenowego .</w:t>
      </w:r>
    </w:p>
    <w:p w:rsidR="00972823" w:rsidRPr="000E4FD6" w:rsidRDefault="00E54430" w:rsidP="00C33C76">
      <w:pPr>
        <w:jc w:val="both"/>
        <w:rPr>
          <w:sz w:val="20"/>
          <w:szCs w:val="20"/>
        </w:rPr>
      </w:pPr>
      <w:r w:rsidRPr="000E4FD6">
        <w:rPr>
          <w:sz w:val="20"/>
          <w:szCs w:val="20"/>
        </w:rPr>
        <w:t>6</w:t>
      </w:r>
      <w:r w:rsidR="00972823" w:rsidRPr="000E4FD6">
        <w:rPr>
          <w:sz w:val="20"/>
          <w:szCs w:val="20"/>
        </w:rPr>
        <w:t xml:space="preserve">. Zamawiający w celu ustalenia, czy oferta zawiera rażąco niską cenę w stosunku do przedmiotu </w:t>
      </w:r>
    </w:p>
    <w:p w:rsidR="00972823" w:rsidRPr="000E4FD6" w:rsidRDefault="00972823" w:rsidP="00C33C76">
      <w:pPr>
        <w:jc w:val="both"/>
        <w:rPr>
          <w:sz w:val="20"/>
          <w:szCs w:val="20"/>
        </w:rPr>
      </w:pPr>
      <w:r w:rsidRPr="000E4FD6">
        <w:rPr>
          <w:sz w:val="20"/>
          <w:szCs w:val="20"/>
        </w:rPr>
        <w:t>zamówienia, zwróci się do Wykonawcy o udzielenie w określonym terminie wyjaśnień dotyczących</w:t>
      </w:r>
    </w:p>
    <w:p w:rsidR="00972823" w:rsidRPr="000E4FD6" w:rsidRDefault="00972823" w:rsidP="009C24A9">
      <w:pPr>
        <w:rPr>
          <w:sz w:val="20"/>
          <w:szCs w:val="20"/>
        </w:rPr>
      </w:pPr>
      <w:r w:rsidRPr="000E4FD6">
        <w:rPr>
          <w:sz w:val="20"/>
          <w:szCs w:val="20"/>
        </w:rPr>
        <w:t xml:space="preserve">elementów oferty mających </w:t>
      </w:r>
      <w:r w:rsidR="00E54430" w:rsidRPr="000E4FD6">
        <w:rPr>
          <w:sz w:val="20"/>
          <w:szCs w:val="20"/>
        </w:rPr>
        <w:t>wpływ na wysokość ceny.</w:t>
      </w:r>
      <w:r w:rsidR="00E54430" w:rsidRPr="000E4FD6">
        <w:rPr>
          <w:sz w:val="20"/>
          <w:szCs w:val="20"/>
        </w:rPr>
        <w:br/>
        <w:t>7</w:t>
      </w:r>
      <w:r w:rsidRPr="000E4FD6">
        <w:rPr>
          <w:sz w:val="20"/>
          <w:szCs w:val="20"/>
        </w:rPr>
        <w:t>. Wykonawca ma obowiązek udowodnić, że jego oferta nie zawiera rażąco niskiej ceny.</w:t>
      </w:r>
    </w:p>
    <w:p w:rsidR="00972823" w:rsidRPr="000E4FD6" w:rsidRDefault="00E54430" w:rsidP="00C33C76">
      <w:pPr>
        <w:jc w:val="both"/>
        <w:rPr>
          <w:sz w:val="20"/>
          <w:szCs w:val="20"/>
        </w:rPr>
      </w:pPr>
      <w:r w:rsidRPr="000E4FD6">
        <w:rPr>
          <w:sz w:val="20"/>
          <w:szCs w:val="20"/>
        </w:rPr>
        <w:t>8</w:t>
      </w:r>
      <w:r w:rsidR="00972823" w:rsidRPr="000E4FD6">
        <w:rPr>
          <w:sz w:val="20"/>
          <w:szCs w:val="20"/>
        </w:rPr>
        <w:t>. Zamawiający odrzuci ofertę Wykonawcy, który nie złożył wyjaśnień lub jeżeli dokonana ocena wyjaśnień wraz z dostarczonymi dowodami potwierdzi, że oferta zawiera rażąco niską cenę w stosunku do przedmiotu zamówienia.</w:t>
      </w:r>
    </w:p>
    <w:p w:rsidR="001E755F" w:rsidRPr="005468C8" w:rsidRDefault="00E54430" w:rsidP="00C33C76">
      <w:pPr>
        <w:pStyle w:val="Default"/>
        <w:jc w:val="both"/>
        <w:rPr>
          <w:color w:val="auto"/>
          <w:sz w:val="20"/>
          <w:szCs w:val="20"/>
        </w:rPr>
      </w:pPr>
      <w:r w:rsidRPr="00812867">
        <w:rPr>
          <w:color w:val="auto"/>
          <w:sz w:val="20"/>
          <w:szCs w:val="20"/>
        </w:rPr>
        <w:t>9</w:t>
      </w:r>
      <w:r w:rsidR="001E755F" w:rsidRPr="00812867">
        <w:rPr>
          <w:color w:val="auto"/>
          <w:sz w:val="20"/>
          <w:szCs w:val="20"/>
        </w:rPr>
        <w:t xml:space="preserve">. W przypadku gdy wybór oferty złożonej przez wykonawcę prowadzić będzie do powstania u zamawiającego obowiązku podatkowego, do oferty należy dołączyć pisemne oświadczenie wskazujące wartość bez kwoty </w:t>
      </w:r>
      <w:r w:rsidR="001E755F" w:rsidRPr="005468C8">
        <w:rPr>
          <w:color w:val="auto"/>
          <w:sz w:val="20"/>
          <w:szCs w:val="20"/>
        </w:rPr>
        <w:t xml:space="preserve">podatku oraz nazwę (rodzaj) towaru lub usługi objętej tym obowiązkiem. </w:t>
      </w:r>
    </w:p>
    <w:p w:rsidR="0019431F" w:rsidRPr="005468C8" w:rsidRDefault="00E54430" w:rsidP="00C33C76">
      <w:pPr>
        <w:pStyle w:val="Default"/>
        <w:spacing w:after="27"/>
        <w:jc w:val="both"/>
        <w:rPr>
          <w:color w:val="auto"/>
          <w:sz w:val="20"/>
          <w:szCs w:val="20"/>
        </w:rPr>
      </w:pPr>
      <w:r w:rsidRPr="005468C8">
        <w:rPr>
          <w:color w:val="auto"/>
          <w:sz w:val="20"/>
          <w:szCs w:val="20"/>
        </w:rPr>
        <w:t>10</w:t>
      </w:r>
      <w:r w:rsidR="0019431F" w:rsidRPr="005468C8">
        <w:rPr>
          <w:color w:val="auto"/>
          <w:sz w:val="20"/>
          <w:szCs w:val="20"/>
        </w:rPr>
        <w:t xml:space="preserve">. Jeżeli w postępowaniu złożona została oferta, której wybór prowadziłby do powstania u zamawiającego obowiązku podatkowego zgodnie z przepisami o podatku VAT, zamawiający w celu oceny takiej oferty dolicza </w:t>
      </w:r>
      <w:r w:rsidR="0019431F" w:rsidRPr="005468C8">
        <w:rPr>
          <w:color w:val="auto"/>
          <w:sz w:val="20"/>
          <w:szCs w:val="20"/>
        </w:rPr>
        <w:lastRenderedPageBreak/>
        <w:t xml:space="preserve">do przedstawionej w niej ceny podatek VAT, który miałby obowiązek rozliczyć zgodnie z obowiązującymi przepisami. </w:t>
      </w:r>
      <w:r w:rsidR="00622019" w:rsidRPr="005468C8">
        <w:rPr>
          <w:color w:val="auto"/>
          <w:sz w:val="20"/>
          <w:szCs w:val="20"/>
        </w:rPr>
        <w:t>Zamaw</w:t>
      </w:r>
      <w:r w:rsidR="00395FCC" w:rsidRPr="005468C8">
        <w:rPr>
          <w:color w:val="auto"/>
          <w:sz w:val="20"/>
          <w:szCs w:val="20"/>
        </w:rPr>
        <w:t>iający zastrzega również, że</w:t>
      </w:r>
      <w:r w:rsidR="00622019" w:rsidRPr="005468C8">
        <w:rPr>
          <w:color w:val="auto"/>
          <w:sz w:val="20"/>
          <w:szCs w:val="20"/>
        </w:rPr>
        <w:t xml:space="preserve"> jest czynnym podatnikiem VAT.</w:t>
      </w:r>
    </w:p>
    <w:p w:rsidR="00C77155" w:rsidRPr="0058220A" w:rsidRDefault="00C77155" w:rsidP="00C33C76">
      <w:pPr>
        <w:pStyle w:val="Default"/>
        <w:spacing w:after="27"/>
        <w:jc w:val="both"/>
        <w:rPr>
          <w:color w:val="FF0000"/>
          <w:sz w:val="20"/>
          <w:szCs w:val="20"/>
        </w:rPr>
      </w:pPr>
    </w:p>
    <w:p w:rsidR="00170651" w:rsidRPr="0058220A" w:rsidRDefault="00170651" w:rsidP="00C33C76">
      <w:pPr>
        <w:pStyle w:val="Default"/>
        <w:spacing w:after="27"/>
        <w:jc w:val="both"/>
        <w:rPr>
          <w:color w:val="FF0000"/>
          <w:sz w:val="20"/>
          <w:szCs w:val="20"/>
        </w:rPr>
      </w:pPr>
    </w:p>
    <w:p w:rsidR="00972823" w:rsidRPr="0058220A" w:rsidRDefault="00972823" w:rsidP="003F5BED">
      <w:pPr>
        <w:tabs>
          <w:tab w:val="right" w:pos="284"/>
          <w:tab w:val="left" w:pos="408"/>
        </w:tabs>
        <w:autoSpaceDE w:val="0"/>
        <w:autoSpaceDN w:val="0"/>
        <w:adjustRightInd w:val="0"/>
        <w:jc w:val="both"/>
        <w:rPr>
          <w:color w:val="FF0000"/>
          <w:sz w:val="20"/>
          <w:szCs w:val="20"/>
        </w:rPr>
      </w:pPr>
    </w:p>
    <w:p w:rsidR="00972823" w:rsidRPr="005468C8" w:rsidRDefault="00A02DC2" w:rsidP="005108CA">
      <w:pPr>
        <w:tabs>
          <w:tab w:val="right" w:pos="284"/>
          <w:tab w:val="left" w:pos="408"/>
        </w:tabs>
        <w:autoSpaceDE w:val="0"/>
        <w:autoSpaceDN w:val="0"/>
        <w:adjustRightInd w:val="0"/>
        <w:jc w:val="both"/>
        <w:rPr>
          <w:b/>
          <w:bCs/>
          <w:sz w:val="20"/>
          <w:szCs w:val="20"/>
        </w:rPr>
      </w:pPr>
      <w:r w:rsidRPr="005468C8">
        <w:rPr>
          <w:b/>
          <w:bCs/>
          <w:sz w:val="20"/>
          <w:szCs w:val="20"/>
        </w:rPr>
        <w:t>XIII</w:t>
      </w:r>
      <w:r w:rsidR="00972823" w:rsidRPr="005468C8">
        <w:rPr>
          <w:b/>
          <w:bCs/>
          <w:sz w:val="20"/>
          <w:szCs w:val="20"/>
        </w:rPr>
        <w:t xml:space="preserve">.   OPIS KRYTERIÓW, KTÓRYMI ZAMAWIAJĄCY BĘDZIE SIĘ KIEROWAŁ PRZY WYBORZE </w:t>
      </w:r>
      <w:r w:rsidR="005108CA" w:rsidRPr="005468C8">
        <w:rPr>
          <w:b/>
          <w:bCs/>
          <w:sz w:val="20"/>
          <w:szCs w:val="20"/>
        </w:rPr>
        <w:t>O</w:t>
      </w:r>
      <w:r w:rsidR="00972823" w:rsidRPr="005468C8">
        <w:rPr>
          <w:b/>
          <w:bCs/>
          <w:sz w:val="20"/>
          <w:szCs w:val="20"/>
        </w:rPr>
        <w:t>FERTY WRAZ Z PODANIEM ZNACZENIA TYCH KRYTERIÓW ORAZ SPOSOBU</w:t>
      </w:r>
      <w:r w:rsidR="005108CA" w:rsidRPr="005468C8">
        <w:rPr>
          <w:b/>
          <w:bCs/>
          <w:sz w:val="20"/>
          <w:szCs w:val="20"/>
        </w:rPr>
        <w:t xml:space="preserve"> </w:t>
      </w:r>
      <w:r w:rsidR="00972823" w:rsidRPr="005468C8">
        <w:rPr>
          <w:b/>
          <w:bCs/>
          <w:sz w:val="20"/>
          <w:szCs w:val="20"/>
        </w:rPr>
        <w:t>OCENY OFERT</w:t>
      </w:r>
    </w:p>
    <w:p w:rsidR="00175028" w:rsidRPr="005468C8" w:rsidRDefault="00175028" w:rsidP="003F5BED">
      <w:pPr>
        <w:tabs>
          <w:tab w:val="right" w:pos="284"/>
          <w:tab w:val="left" w:pos="408"/>
        </w:tabs>
        <w:autoSpaceDE w:val="0"/>
        <w:autoSpaceDN w:val="0"/>
        <w:adjustRightInd w:val="0"/>
        <w:ind w:left="408"/>
        <w:jc w:val="both"/>
        <w:rPr>
          <w:b/>
          <w:bCs/>
          <w:sz w:val="20"/>
          <w:szCs w:val="20"/>
        </w:rPr>
      </w:pPr>
    </w:p>
    <w:p w:rsidR="00972823" w:rsidRPr="005468C8" w:rsidRDefault="00972823" w:rsidP="003F5BED">
      <w:pPr>
        <w:jc w:val="both"/>
        <w:rPr>
          <w:sz w:val="20"/>
          <w:szCs w:val="20"/>
        </w:rPr>
      </w:pPr>
      <w:r w:rsidRPr="005468C8">
        <w:rPr>
          <w:sz w:val="20"/>
          <w:szCs w:val="20"/>
        </w:rPr>
        <w:t xml:space="preserve">1. Przy wyborze oferty Zamawiający będzie się kierował następującymi  kryteriami i ich znaczeniem: </w:t>
      </w:r>
    </w:p>
    <w:p w:rsidR="00972823" w:rsidRPr="005468C8" w:rsidRDefault="00972823" w:rsidP="003F5BED">
      <w:pPr>
        <w:jc w:val="both"/>
        <w:rPr>
          <w:sz w:val="20"/>
          <w:szCs w:val="20"/>
        </w:rPr>
      </w:pPr>
      <w:r w:rsidRPr="005468C8">
        <w:rPr>
          <w:sz w:val="20"/>
          <w:szCs w:val="20"/>
        </w:rPr>
        <w:t xml:space="preserve">           </w:t>
      </w:r>
    </w:p>
    <w:p w:rsidR="00972823" w:rsidRPr="005468C8" w:rsidRDefault="00972823" w:rsidP="003F5BED">
      <w:pPr>
        <w:jc w:val="both"/>
        <w:rPr>
          <w:b/>
          <w:bCs/>
          <w:sz w:val="20"/>
          <w:szCs w:val="20"/>
        </w:rPr>
      </w:pPr>
      <w:r w:rsidRPr="005468C8">
        <w:rPr>
          <w:b/>
          <w:bCs/>
          <w:sz w:val="20"/>
          <w:szCs w:val="20"/>
        </w:rPr>
        <w:t>A)</w:t>
      </w:r>
      <w:r w:rsidRPr="005468C8">
        <w:rPr>
          <w:sz w:val="20"/>
          <w:szCs w:val="20"/>
        </w:rPr>
        <w:t xml:space="preserve"> </w:t>
      </w:r>
      <w:r w:rsidR="002823FA" w:rsidRPr="005468C8">
        <w:rPr>
          <w:b/>
          <w:bCs/>
          <w:sz w:val="20"/>
          <w:szCs w:val="20"/>
        </w:rPr>
        <w:t>C</w:t>
      </w:r>
      <w:r w:rsidRPr="005468C8">
        <w:rPr>
          <w:b/>
          <w:bCs/>
          <w:sz w:val="20"/>
          <w:szCs w:val="20"/>
        </w:rPr>
        <w:t>ena oferowana ( z VAT</w:t>
      </w:r>
      <w:r w:rsidR="00BA392E" w:rsidRPr="005468C8">
        <w:rPr>
          <w:b/>
          <w:bCs/>
          <w:sz w:val="20"/>
          <w:szCs w:val="20"/>
        </w:rPr>
        <w:t xml:space="preserve"> </w:t>
      </w:r>
      <w:r w:rsidR="008905B1" w:rsidRPr="005468C8">
        <w:rPr>
          <w:b/>
          <w:bCs/>
          <w:sz w:val="20"/>
          <w:szCs w:val="20"/>
        </w:rPr>
        <w:t>) -</w:t>
      </w:r>
      <w:r w:rsidR="003B5851" w:rsidRPr="005468C8">
        <w:rPr>
          <w:b/>
          <w:bCs/>
          <w:sz w:val="20"/>
          <w:szCs w:val="20"/>
        </w:rPr>
        <w:t xml:space="preserve">                </w:t>
      </w:r>
      <w:r w:rsidR="001C27D5" w:rsidRPr="005468C8">
        <w:rPr>
          <w:b/>
          <w:bCs/>
          <w:sz w:val="20"/>
          <w:szCs w:val="20"/>
        </w:rPr>
        <w:t xml:space="preserve">  </w:t>
      </w:r>
      <w:r w:rsidR="003B5851" w:rsidRPr="005468C8">
        <w:rPr>
          <w:b/>
          <w:bCs/>
          <w:sz w:val="20"/>
          <w:szCs w:val="20"/>
        </w:rPr>
        <w:t xml:space="preserve">  </w:t>
      </w:r>
      <w:r w:rsidR="001C27D5" w:rsidRPr="005468C8">
        <w:rPr>
          <w:b/>
          <w:bCs/>
          <w:sz w:val="20"/>
          <w:szCs w:val="20"/>
        </w:rPr>
        <w:t xml:space="preserve">                          </w:t>
      </w:r>
      <w:r w:rsidR="003B5851" w:rsidRPr="005468C8">
        <w:rPr>
          <w:b/>
          <w:bCs/>
          <w:sz w:val="20"/>
          <w:szCs w:val="20"/>
        </w:rPr>
        <w:t xml:space="preserve">  </w:t>
      </w:r>
      <w:r w:rsidR="008905B1" w:rsidRPr="005468C8">
        <w:rPr>
          <w:b/>
          <w:bCs/>
          <w:sz w:val="20"/>
          <w:szCs w:val="20"/>
        </w:rPr>
        <w:t xml:space="preserve"> waga 6</w:t>
      </w:r>
      <w:r w:rsidR="00BA392E" w:rsidRPr="005468C8">
        <w:rPr>
          <w:b/>
          <w:bCs/>
          <w:sz w:val="20"/>
          <w:szCs w:val="20"/>
        </w:rPr>
        <w:t>0</w:t>
      </w:r>
      <w:r w:rsidRPr="005468C8">
        <w:rPr>
          <w:b/>
          <w:bCs/>
          <w:sz w:val="20"/>
          <w:szCs w:val="20"/>
        </w:rPr>
        <w:t>%</w:t>
      </w:r>
    </w:p>
    <w:p w:rsidR="0066494B" w:rsidRPr="005468C8" w:rsidRDefault="00CA619A" w:rsidP="003F5BED">
      <w:pPr>
        <w:jc w:val="both"/>
        <w:rPr>
          <w:b/>
          <w:bCs/>
          <w:sz w:val="20"/>
          <w:szCs w:val="20"/>
        </w:rPr>
      </w:pPr>
      <w:r w:rsidRPr="005468C8">
        <w:rPr>
          <w:b/>
          <w:sz w:val="20"/>
          <w:szCs w:val="20"/>
        </w:rPr>
        <w:t>B</w:t>
      </w:r>
      <w:r w:rsidR="0066494B" w:rsidRPr="005468C8">
        <w:rPr>
          <w:b/>
          <w:sz w:val="20"/>
          <w:szCs w:val="20"/>
        </w:rPr>
        <w:t xml:space="preserve">) Czas usunięcia wady/usterki </w:t>
      </w:r>
      <w:proofErr w:type="spellStart"/>
      <w:r w:rsidR="0066494B" w:rsidRPr="005468C8">
        <w:rPr>
          <w:b/>
          <w:sz w:val="20"/>
          <w:szCs w:val="20"/>
        </w:rPr>
        <w:t>parkomatu</w:t>
      </w:r>
      <w:proofErr w:type="spellEnd"/>
      <w:r w:rsidR="0066494B" w:rsidRPr="005468C8">
        <w:rPr>
          <w:b/>
          <w:sz w:val="20"/>
          <w:szCs w:val="20"/>
        </w:rPr>
        <w:t xml:space="preserve">  -</w:t>
      </w:r>
      <w:r w:rsidR="001C27D5" w:rsidRPr="005468C8">
        <w:rPr>
          <w:b/>
          <w:sz w:val="20"/>
          <w:szCs w:val="20"/>
        </w:rPr>
        <w:t xml:space="preserve">                       </w:t>
      </w:r>
      <w:r w:rsidR="0066494B" w:rsidRPr="005468C8">
        <w:rPr>
          <w:b/>
          <w:sz w:val="20"/>
          <w:szCs w:val="20"/>
        </w:rPr>
        <w:t xml:space="preserve"> </w:t>
      </w:r>
      <w:r w:rsidRPr="005468C8">
        <w:rPr>
          <w:b/>
          <w:sz w:val="20"/>
          <w:szCs w:val="20"/>
        </w:rPr>
        <w:t>waga 4</w:t>
      </w:r>
      <w:r w:rsidR="0066494B" w:rsidRPr="005468C8">
        <w:rPr>
          <w:b/>
          <w:sz w:val="20"/>
          <w:szCs w:val="20"/>
        </w:rPr>
        <w:t>0%</w:t>
      </w:r>
    </w:p>
    <w:p w:rsidR="00C74123" w:rsidRPr="005468C8" w:rsidRDefault="00C74123" w:rsidP="00C74123">
      <w:pPr>
        <w:rPr>
          <w:b/>
          <w:sz w:val="20"/>
          <w:szCs w:val="20"/>
        </w:rPr>
      </w:pPr>
    </w:p>
    <w:p w:rsidR="00C2694C" w:rsidRPr="005468C8" w:rsidRDefault="00B92491" w:rsidP="00614D97">
      <w:pPr>
        <w:ind w:firstLine="3402"/>
        <w:rPr>
          <w:b/>
          <w:sz w:val="20"/>
          <w:szCs w:val="20"/>
        </w:rPr>
      </w:pPr>
      <w:r w:rsidRPr="005468C8">
        <w:rPr>
          <w:b/>
          <w:sz w:val="20"/>
          <w:szCs w:val="20"/>
        </w:rPr>
        <w:t xml:space="preserve">  </w:t>
      </w:r>
      <w:r w:rsidR="001C27D5" w:rsidRPr="005468C8">
        <w:rPr>
          <w:b/>
          <w:sz w:val="20"/>
          <w:szCs w:val="20"/>
        </w:rPr>
        <w:t xml:space="preserve">           </w:t>
      </w:r>
      <w:r w:rsidRPr="005468C8">
        <w:rPr>
          <w:b/>
          <w:sz w:val="20"/>
          <w:szCs w:val="20"/>
        </w:rPr>
        <w:t xml:space="preserve"> </w:t>
      </w:r>
      <w:r w:rsidR="002823FA" w:rsidRPr="005468C8">
        <w:rPr>
          <w:b/>
          <w:sz w:val="20"/>
          <w:szCs w:val="20"/>
        </w:rPr>
        <w:t xml:space="preserve">Razem   -    </w:t>
      </w:r>
      <w:r w:rsidR="001C27D5" w:rsidRPr="005468C8">
        <w:rPr>
          <w:b/>
          <w:sz w:val="20"/>
          <w:szCs w:val="20"/>
        </w:rPr>
        <w:t xml:space="preserve">   </w:t>
      </w:r>
      <w:r w:rsidR="003B5851" w:rsidRPr="005468C8">
        <w:rPr>
          <w:b/>
          <w:sz w:val="20"/>
          <w:szCs w:val="20"/>
        </w:rPr>
        <w:t xml:space="preserve">    </w:t>
      </w:r>
      <w:r w:rsidR="002823FA" w:rsidRPr="005468C8">
        <w:rPr>
          <w:b/>
          <w:sz w:val="20"/>
          <w:szCs w:val="20"/>
        </w:rPr>
        <w:t>100%</w:t>
      </w:r>
    </w:p>
    <w:p w:rsidR="00C2694C" w:rsidRPr="005468C8" w:rsidRDefault="00C2694C" w:rsidP="00614D97">
      <w:pPr>
        <w:ind w:firstLine="3402"/>
        <w:rPr>
          <w:rFonts w:ascii="Arial Narrow" w:hAnsi="Arial Narrow"/>
          <w:b/>
          <w:sz w:val="20"/>
          <w:szCs w:val="20"/>
        </w:rPr>
      </w:pPr>
    </w:p>
    <w:p w:rsidR="00C2694C" w:rsidRPr="005468C8" w:rsidRDefault="00C2694C" w:rsidP="00C2694C">
      <w:pPr>
        <w:jc w:val="both"/>
        <w:rPr>
          <w:b/>
          <w:bCs/>
          <w:sz w:val="20"/>
          <w:szCs w:val="20"/>
        </w:rPr>
      </w:pPr>
      <w:r w:rsidRPr="005468C8">
        <w:rPr>
          <w:b/>
          <w:bCs/>
          <w:sz w:val="20"/>
          <w:szCs w:val="20"/>
        </w:rPr>
        <w:t>A)</w:t>
      </w:r>
      <w:r w:rsidRPr="005468C8">
        <w:rPr>
          <w:sz w:val="20"/>
          <w:szCs w:val="20"/>
        </w:rPr>
        <w:t xml:space="preserve"> </w:t>
      </w:r>
      <w:r w:rsidRPr="005468C8">
        <w:rPr>
          <w:b/>
          <w:bCs/>
          <w:sz w:val="20"/>
          <w:szCs w:val="20"/>
        </w:rPr>
        <w:t>Cena oferowana ( z VAT ) -                                  waga 60%</w:t>
      </w:r>
    </w:p>
    <w:p w:rsidR="00C2694C" w:rsidRPr="0058220A" w:rsidRDefault="00C2694C" w:rsidP="00C2694C">
      <w:pPr>
        <w:jc w:val="both"/>
        <w:rPr>
          <w:b/>
          <w:bCs/>
          <w:color w:val="FF0000"/>
          <w:sz w:val="20"/>
          <w:szCs w:val="20"/>
        </w:rPr>
      </w:pPr>
    </w:p>
    <w:p w:rsidR="00C2694C" w:rsidRPr="005468C8" w:rsidRDefault="00C2694C" w:rsidP="00C2694C">
      <w:pPr>
        <w:spacing w:after="301" w:line="235" w:lineRule="auto"/>
        <w:ind w:right="14"/>
        <w:jc w:val="both"/>
        <w:rPr>
          <w:sz w:val="20"/>
          <w:szCs w:val="20"/>
        </w:rPr>
      </w:pPr>
      <w:r w:rsidRPr="005468C8">
        <w:rPr>
          <w:sz w:val="20"/>
          <w:szCs w:val="20"/>
        </w:rPr>
        <w:t xml:space="preserve">Wartość punktowa dla ceny (C) będzie ustalana poprzez wyliczenie stosunku ceny najniższej do ceny badanej i pomnożenie uzyskanego </w:t>
      </w:r>
      <w:r w:rsidRPr="005468C8">
        <w:rPr>
          <w:sz w:val="20"/>
          <w:szCs w:val="20"/>
        </w:rPr>
        <w:tab/>
        <w:t xml:space="preserve">przez znaczenie procentowe kryterium. </w:t>
      </w:r>
    </w:p>
    <w:p w:rsidR="00AB5889" w:rsidRPr="005468C8" w:rsidRDefault="00CA619A" w:rsidP="00CD3D78">
      <w:pPr>
        <w:spacing w:after="396"/>
        <w:ind w:right="158"/>
        <w:rPr>
          <w:b/>
          <w:sz w:val="20"/>
          <w:szCs w:val="20"/>
        </w:rPr>
      </w:pPr>
      <w:r w:rsidRPr="005468C8">
        <w:rPr>
          <w:b/>
          <w:sz w:val="20"/>
          <w:szCs w:val="20"/>
        </w:rPr>
        <w:t>B</w:t>
      </w:r>
      <w:r w:rsidR="00CD3D78" w:rsidRPr="005468C8">
        <w:rPr>
          <w:b/>
          <w:sz w:val="20"/>
          <w:szCs w:val="20"/>
        </w:rPr>
        <w:t xml:space="preserve">) Czas usunięcia wady / usterki </w:t>
      </w:r>
      <w:proofErr w:type="spellStart"/>
      <w:r w:rsidR="00CD3D78" w:rsidRPr="005468C8">
        <w:rPr>
          <w:b/>
          <w:sz w:val="20"/>
          <w:szCs w:val="20"/>
        </w:rPr>
        <w:t>parkomatu</w:t>
      </w:r>
      <w:proofErr w:type="spellEnd"/>
      <w:r w:rsidR="00CD3D78" w:rsidRPr="005468C8">
        <w:rPr>
          <w:b/>
          <w:sz w:val="20"/>
          <w:szCs w:val="20"/>
        </w:rPr>
        <w:t xml:space="preserve"> </w:t>
      </w:r>
      <w:r w:rsidR="008353AD" w:rsidRPr="005468C8">
        <w:rPr>
          <w:b/>
          <w:sz w:val="20"/>
          <w:szCs w:val="20"/>
        </w:rPr>
        <w:t xml:space="preserve"> </w:t>
      </w:r>
      <w:r w:rsidR="00CD3D78" w:rsidRPr="005468C8">
        <w:rPr>
          <w:b/>
          <w:sz w:val="20"/>
          <w:szCs w:val="20"/>
        </w:rPr>
        <w:t xml:space="preserve">-     </w:t>
      </w:r>
      <w:r w:rsidRPr="005468C8">
        <w:rPr>
          <w:b/>
          <w:sz w:val="20"/>
          <w:szCs w:val="20"/>
        </w:rPr>
        <w:t>waga 4</w:t>
      </w:r>
      <w:r w:rsidR="00CD3D78" w:rsidRPr="005468C8">
        <w:rPr>
          <w:b/>
          <w:sz w:val="20"/>
          <w:szCs w:val="20"/>
        </w:rPr>
        <w:t xml:space="preserve">0 %  (okres w przedziale </w:t>
      </w:r>
      <w:r w:rsidR="000E290C" w:rsidRPr="005468C8">
        <w:rPr>
          <w:b/>
          <w:sz w:val="20"/>
          <w:szCs w:val="20"/>
        </w:rPr>
        <w:t>0 -48 godzin)</w:t>
      </w:r>
    </w:p>
    <w:p w:rsidR="001F7D88" w:rsidRPr="005468C8" w:rsidRDefault="00AB5889" w:rsidP="00004BE2">
      <w:pPr>
        <w:spacing w:after="396"/>
        <w:ind w:right="158"/>
        <w:rPr>
          <w:snapToGrid w:val="0"/>
          <w:sz w:val="20"/>
          <w:szCs w:val="20"/>
        </w:rPr>
      </w:pPr>
      <w:r w:rsidRPr="005468C8">
        <w:rPr>
          <w:b/>
          <w:sz w:val="20"/>
          <w:szCs w:val="20"/>
        </w:rPr>
        <w:t xml:space="preserve">Zamawiający narzuca usunięcie wady w czasie nie dłuższym niż 2 godziny od powzięcia informacji przez Wykonawcę </w:t>
      </w:r>
      <w:r w:rsidR="001F7D88" w:rsidRPr="005468C8">
        <w:rPr>
          <w:b/>
          <w:snapToGrid w:val="0"/>
          <w:sz w:val="20"/>
          <w:szCs w:val="20"/>
        </w:rPr>
        <w:t xml:space="preserve">(z wyłączeniem awarii płyty głównej, wymiany baterii słonecznej, awarii oprogramowania </w:t>
      </w:r>
      <w:proofErr w:type="spellStart"/>
      <w:r w:rsidR="001F7D88" w:rsidRPr="005468C8">
        <w:rPr>
          <w:b/>
          <w:snapToGrid w:val="0"/>
          <w:sz w:val="20"/>
          <w:szCs w:val="20"/>
        </w:rPr>
        <w:t>parkomatu</w:t>
      </w:r>
      <w:proofErr w:type="spellEnd"/>
      <w:r w:rsidR="001F7D88" w:rsidRPr="005468C8">
        <w:rPr>
          <w:b/>
          <w:snapToGrid w:val="0"/>
          <w:sz w:val="20"/>
          <w:szCs w:val="20"/>
        </w:rPr>
        <w:t xml:space="preserve"> przy jednoczesnym zachowaniu warunku powiadomienia Zamawiającego)</w:t>
      </w:r>
      <w:r w:rsidR="001F7D88" w:rsidRPr="005468C8">
        <w:rPr>
          <w:b/>
          <w:sz w:val="20"/>
          <w:szCs w:val="20"/>
        </w:rPr>
        <w:t xml:space="preserve">. </w:t>
      </w:r>
      <w:r w:rsidR="000C0F43" w:rsidRPr="005468C8">
        <w:rPr>
          <w:snapToGrid w:val="0"/>
          <w:sz w:val="20"/>
          <w:szCs w:val="20"/>
        </w:rPr>
        <w:t>W</w:t>
      </w:r>
      <w:r w:rsidR="001F7D88" w:rsidRPr="005468C8">
        <w:rPr>
          <w:snapToGrid w:val="0"/>
          <w:sz w:val="20"/>
          <w:szCs w:val="20"/>
        </w:rPr>
        <w:t xml:space="preserve"> przypadku wymiany płyty głównej, baterii słonecznej, awarii oprogramowania </w:t>
      </w:r>
      <w:proofErr w:type="spellStart"/>
      <w:r w:rsidR="001F7D88" w:rsidRPr="005468C8">
        <w:rPr>
          <w:snapToGrid w:val="0"/>
          <w:sz w:val="20"/>
          <w:szCs w:val="20"/>
        </w:rPr>
        <w:t>parkomatu</w:t>
      </w:r>
      <w:proofErr w:type="spellEnd"/>
      <w:r w:rsidR="000C0F43" w:rsidRPr="005468C8">
        <w:rPr>
          <w:snapToGrid w:val="0"/>
          <w:sz w:val="20"/>
          <w:szCs w:val="20"/>
        </w:rPr>
        <w:t xml:space="preserve"> Wykonawca </w:t>
      </w:r>
      <w:r w:rsidR="001F7D88" w:rsidRPr="005468C8">
        <w:rPr>
          <w:snapToGrid w:val="0"/>
          <w:sz w:val="20"/>
          <w:szCs w:val="20"/>
        </w:rPr>
        <w:t>zobowiązuje się do jej usunięcia w terminie nie dłuższym niż 48 godzin od momentu stwi</w:t>
      </w:r>
      <w:r w:rsidR="00CD0B5A">
        <w:rPr>
          <w:snapToGrid w:val="0"/>
          <w:sz w:val="20"/>
          <w:szCs w:val="20"/>
        </w:rPr>
        <w:t>erdzenia konieczności wymiany</w:t>
      </w:r>
      <w:r w:rsidR="000C0F43" w:rsidRPr="005468C8">
        <w:rPr>
          <w:snapToGrid w:val="0"/>
          <w:sz w:val="20"/>
          <w:szCs w:val="20"/>
        </w:rPr>
        <w:t>.</w:t>
      </w:r>
    </w:p>
    <w:p w:rsidR="00765B28" w:rsidRPr="005468C8" w:rsidRDefault="000E290C" w:rsidP="00CD3D78">
      <w:pPr>
        <w:spacing w:after="396"/>
        <w:ind w:right="158"/>
        <w:rPr>
          <w:sz w:val="20"/>
          <w:szCs w:val="20"/>
        </w:rPr>
      </w:pPr>
      <w:r w:rsidRPr="005468C8">
        <w:rPr>
          <w:sz w:val="20"/>
          <w:szCs w:val="20"/>
        </w:rPr>
        <w:t xml:space="preserve">Wartość punktowa dla czasu usunięcia </w:t>
      </w:r>
      <w:r w:rsidR="00004BE2" w:rsidRPr="005468C8">
        <w:rPr>
          <w:sz w:val="20"/>
          <w:szCs w:val="20"/>
        </w:rPr>
        <w:t xml:space="preserve">powyższej </w:t>
      </w:r>
      <w:r w:rsidRPr="005468C8">
        <w:rPr>
          <w:sz w:val="20"/>
          <w:szCs w:val="20"/>
        </w:rPr>
        <w:t xml:space="preserve">wady/usterki </w:t>
      </w:r>
      <w:proofErr w:type="spellStart"/>
      <w:r w:rsidRPr="005468C8">
        <w:rPr>
          <w:sz w:val="20"/>
          <w:szCs w:val="20"/>
        </w:rPr>
        <w:t>parkomatu</w:t>
      </w:r>
      <w:proofErr w:type="spellEnd"/>
      <w:r w:rsidR="00776D7A" w:rsidRPr="005468C8">
        <w:rPr>
          <w:sz w:val="20"/>
          <w:szCs w:val="20"/>
        </w:rPr>
        <w:t xml:space="preserve"> (W) będzie ustalona na podstawie </w:t>
      </w:r>
      <w:r w:rsidR="008353AD" w:rsidRPr="005468C8">
        <w:rPr>
          <w:sz w:val="20"/>
          <w:szCs w:val="20"/>
        </w:rPr>
        <w:t>zaoferowania</w:t>
      </w:r>
      <w:r w:rsidR="00501B3F" w:rsidRPr="005468C8">
        <w:rPr>
          <w:sz w:val="20"/>
          <w:szCs w:val="20"/>
        </w:rPr>
        <w:t xml:space="preserve"> przez Wykonawcę</w:t>
      </w:r>
      <w:r w:rsidR="00765B28" w:rsidRPr="005468C8">
        <w:rPr>
          <w:sz w:val="20"/>
          <w:szCs w:val="20"/>
        </w:rPr>
        <w:t xml:space="preserve"> godziny usunięcia problemu według poniższej reguły:</w:t>
      </w:r>
    </w:p>
    <w:tbl>
      <w:tblPr>
        <w:tblW w:w="9058" w:type="dxa"/>
        <w:tblInd w:w="70" w:type="dxa"/>
        <w:tblCellMar>
          <w:left w:w="70" w:type="dxa"/>
          <w:right w:w="70" w:type="dxa"/>
        </w:tblCellMar>
        <w:tblLook w:val="04A0" w:firstRow="1" w:lastRow="0" w:firstColumn="1" w:lastColumn="0" w:noHBand="0" w:noVBand="1"/>
      </w:tblPr>
      <w:tblGrid>
        <w:gridCol w:w="1250"/>
        <w:gridCol w:w="769"/>
        <w:gridCol w:w="884"/>
        <w:gridCol w:w="3723"/>
        <w:gridCol w:w="2432"/>
      </w:tblGrid>
      <w:tr w:rsidR="0058220A" w:rsidRPr="0058220A" w:rsidTr="00536177">
        <w:trPr>
          <w:trHeight w:val="267"/>
        </w:trPr>
        <w:tc>
          <w:tcPr>
            <w:tcW w:w="125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Kryterium</w:t>
            </w:r>
          </w:p>
        </w:tc>
        <w:tc>
          <w:tcPr>
            <w:tcW w:w="769" w:type="dxa"/>
            <w:tcBorders>
              <w:top w:val="single" w:sz="8" w:space="0" w:color="auto"/>
              <w:left w:val="nil"/>
              <w:bottom w:val="single" w:sz="8" w:space="0" w:color="auto"/>
              <w:right w:val="single" w:sz="8" w:space="0" w:color="auto"/>
            </w:tcBorders>
            <w:shd w:val="clear" w:color="000000" w:fill="D9D9D9"/>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Waga [%]</w:t>
            </w:r>
          </w:p>
        </w:tc>
        <w:tc>
          <w:tcPr>
            <w:tcW w:w="884" w:type="dxa"/>
            <w:tcBorders>
              <w:top w:val="single" w:sz="8" w:space="0" w:color="auto"/>
              <w:left w:val="nil"/>
              <w:bottom w:val="single" w:sz="8" w:space="0" w:color="auto"/>
              <w:right w:val="single" w:sz="8" w:space="0" w:color="auto"/>
            </w:tcBorders>
            <w:shd w:val="clear" w:color="000000" w:fill="D9D9D9"/>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Liczba punktów</w:t>
            </w:r>
          </w:p>
        </w:tc>
        <w:tc>
          <w:tcPr>
            <w:tcW w:w="6155" w:type="dxa"/>
            <w:gridSpan w:val="2"/>
            <w:tcBorders>
              <w:top w:val="single" w:sz="8" w:space="0" w:color="auto"/>
              <w:left w:val="nil"/>
              <w:bottom w:val="single" w:sz="8" w:space="0" w:color="auto"/>
              <w:right w:val="single" w:sz="8" w:space="0" w:color="000000"/>
            </w:tcBorders>
            <w:shd w:val="clear" w:color="000000" w:fill="D9D9D9"/>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Sposób oceny wg wzoru</w:t>
            </w:r>
          </w:p>
        </w:tc>
      </w:tr>
      <w:tr w:rsidR="0058220A" w:rsidRPr="0058220A" w:rsidTr="00536177">
        <w:trPr>
          <w:trHeight w:val="260"/>
        </w:trPr>
        <w:tc>
          <w:tcPr>
            <w:tcW w:w="1250" w:type="dxa"/>
            <w:vMerge w:val="restart"/>
            <w:tcBorders>
              <w:top w:val="single" w:sz="8" w:space="0" w:color="auto"/>
              <w:left w:val="single" w:sz="8" w:space="0" w:color="auto"/>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 xml:space="preserve">Czas usunięcia wady/usterki </w:t>
            </w:r>
            <w:proofErr w:type="spellStart"/>
            <w:r w:rsidRPr="008D2957">
              <w:rPr>
                <w:rFonts w:ascii="Calibri" w:hAnsi="Calibri"/>
                <w:b/>
                <w:bCs/>
                <w:sz w:val="20"/>
                <w:szCs w:val="20"/>
              </w:rPr>
              <w:t>parkomatu</w:t>
            </w:r>
            <w:proofErr w:type="spellEnd"/>
            <w:r w:rsidRPr="008D2957">
              <w:rPr>
                <w:rFonts w:ascii="Calibri" w:hAnsi="Calibri"/>
                <w:b/>
                <w:bCs/>
                <w:sz w:val="20"/>
                <w:szCs w:val="20"/>
              </w:rPr>
              <w:t xml:space="preserve"> </w:t>
            </w:r>
          </w:p>
        </w:tc>
        <w:tc>
          <w:tcPr>
            <w:tcW w:w="769" w:type="dxa"/>
            <w:vMerge w:val="restart"/>
            <w:tcBorders>
              <w:top w:val="single" w:sz="8" w:space="0" w:color="auto"/>
              <w:left w:val="single" w:sz="8" w:space="0" w:color="auto"/>
              <w:bottom w:val="nil"/>
              <w:right w:val="single" w:sz="8" w:space="0" w:color="auto"/>
            </w:tcBorders>
            <w:shd w:val="clear" w:color="auto" w:fill="auto"/>
            <w:vAlign w:val="center"/>
            <w:hideMark/>
          </w:tcPr>
          <w:p w:rsidR="00765B28" w:rsidRPr="008D2957" w:rsidRDefault="00CD0B5A" w:rsidP="00765B28">
            <w:pPr>
              <w:jc w:val="center"/>
              <w:rPr>
                <w:rFonts w:ascii="Calibri" w:hAnsi="Calibri"/>
                <w:b/>
                <w:bCs/>
                <w:sz w:val="20"/>
                <w:szCs w:val="20"/>
              </w:rPr>
            </w:pPr>
            <w:r w:rsidRPr="008D2957">
              <w:rPr>
                <w:rFonts w:ascii="Calibri" w:hAnsi="Calibri"/>
                <w:b/>
                <w:bCs/>
                <w:sz w:val="20"/>
                <w:szCs w:val="20"/>
              </w:rPr>
              <w:t>4</w:t>
            </w:r>
            <w:r w:rsidR="00765B28" w:rsidRPr="008D2957">
              <w:rPr>
                <w:rFonts w:ascii="Calibri" w:hAnsi="Calibri"/>
                <w:b/>
                <w:bCs/>
                <w:sz w:val="20"/>
                <w:szCs w:val="20"/>
              </w:rPr>
              <w:t>0%</w:t>
            </w:r>
          </w:p>
        </w:tc>
        <w:tc>
          <w:tcPr>
            <w:tcW w:w="884" w:type="dxa"/>
            <w:vMerge w:val="restart"/>
            <w:tcBorders>
              <w:top w:val="single" w:sz="8" w:space="0" w:color="auto"/>
              <w:left w:val="single" w:sz="8" w:space="0" w:color="auto"/>
              <w:bottom w:val="nil"/>
              <w:right w:val="single" w:sz="8" w:space="0" w:color="auto"/>
            </w:tcBorders>
            <w:shd w:val="clear" w:color="auto" w:fill="auto"/>
            <w:vAlign w:val="center"/>
            <w:hideMark/>
          </w:tcPr>
          <w:p w:rsidR="00765B28" w:rsidRPr="008D2957" w:rsidRDefault="00CD0B5A" w:rsidP="00765B28">
            <w:pPr>
              <w:jc w:val="center"/>
              <w:rPr>
                <w:rFonts w:ascii="Calibri" w:hAnsi="Calibri"/>
                <w:b/>
                <w:bCs/>
                <w:sz w:val="20"/>
                <w:szCs w:val="20"/>
              </w:rPr>
            </w:pPr>
            <w:r w:rsidRPr="008D2957">
              <w:rPr>
                <w:rFonts w:ascii="Calibri" w:hAnsi="Calibri"/>
                <w:b/>
                <w:bCs/>
                <w:sz w:val="20"/>
                <w:szCs w:val="20"/>
              </w:rPr>
              <w:t>4</w:t>
            </w:r>
            <w:r w:rsidR="00765B28" w:rsidRPr="008D2957">
              <w:rPr>
                <w:rFonts w:ascii="Calibri" w:hAnsi="Calibri"/>
                <w:b/>
                <w:bCs/>
                <w:sz w:val="20"/>
                <w:szCs w:val="20"/>
              </w:rPr>
              <w:t>0</w:t>
            </w:r>
          </w:p>
        </w:tc>
        <w:tc>
          <w:tcPr>
            <w:tcW w:w="3723" w:type="dxa"/>
            <w:tcBorders>
              <w:top w:val="nil"/>
              <w:left w:val="nil"/>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5 godzin lub krócej</w:t>
            </w:r>
          </w:p>
        </w:tc>
        <w:tc>
          <w:tcPr>
            <w:tcW w:w="2432" w:type="dxa"/>
            <w:tcBorders>
              <w:top w:val="nil"/>
              <w:left w:val="nil"/>
              <w:bottom w:val="nil"/>
              <w:right w:val="single" w:sz="8" w:space="0" w:color="auto"/>
            </w:tcBorders>
            <w:shd w:val="clear" w:color="auto" w:fill="auto"/>
            <w:vAlign w:val="center"/>
            <w:hideMark/>
          </w:tcPr>
          <w:p w:rsidR="00765B28" w:rsidRPr="008D2957" w:rsidRDefault="00536177" w:rsidP="00765B28">
            <w:pPr>
              <w:jc w:val="center"/>
              <w:rPr>
                <w:rFonts w:ascii="Calibri" w:hAnsi="Calibri"/>
                <w:b/>
                <w:bCs/>
                <w:sz w:val="20"/>
                <w:szCs w:val="20"/>
              </w:rPr>
            </w:pPr>
            <w:r w:rsidRPr="008D2957">
              <w:rPr>
                <w:rFonts w:ascii="Calibri" w:hAnsi="Calibri"/>
                <w:b/>
                <w:bCs/>
                <w:sz w:val="20"/>
                <w:szCs w:val="20"/>
              </w:rPr>
              <w:t>4</w:t>
            </w:r>
            <w:r w:rsidR="00765B28" w:rsidRPr="008D2957">
              <w:rPr>
                <w:rFonts w:ascii="Calibri" w:hAnsi="Calibri"/>
                <w:b/>
                <w:bCs/>
                <w:sz w:val="20"/>
                <w:szCs w:val="20"/>
              </w:rPr>
              <w:t>0 pkt</w:t>
            </w:r>
          </w:p>
        </w:tc>
      </w:tr>
      <w:tr w:rsidR="0058220A" w:rsidRPr="0058220A" w:rsidTr="00536177">
        <w:trPr>
          <w:trHeight w:val="260"/>
        </w:trPr>
        <w:tc>
          <w:tcPr>
            <w:tcW w:w="1250" w:type="dxa"/>
            <w:vMerge/>
            <w:tcBorders>
              <w:top w:val="single" w:sz="8" w:space="0" w:color="auto"/>
              <w:left w:val="single" w:sz="8" w:space="0" w:color="auto"/>
              <w:bottom w:val="nil"/>
              <w:right w:val="single" w:sz="8" w:space="0" w:color="auto"/>
            </w:tcBorders>
            <w:vAlign w:val="center"/>
            <w:hideMark/>
          </w:tcPr>
          <w:p w:rsidR="00765B28" w:rsidRPr="008D2957" w:rsidRDefault="00765B28" w:rsidP="00765B28">
            <w:pPr>
              <w:rPr>
                <w:rFonts w:ascii="Calibri" w:hAnsi="Calibri"/>
                <w:b/>
                <w:bCs/>
                <w:sz w:val="20"/>
                <w:szCs w:val="20"/>
              </w:rPr>
            </w:pPr>
          </w:p>
        </w:tc>
        <w:tc>
          <w:tcPr>
            <w:tcW w:w="769" w:type="dxa"/>
            <w:vMerge/>
            <w:tcBorders>
              <w:top w:val="single" w:sz="8" w:space="0" w:color="auto"/>
              <w:left w:val="single" w:sz="8" w:space="0" w:color="auto"/>
              <w:bottom w:val="nil"/>
              <w:right w:val="single" w:sz="8" w:space="0" w:color="auto"/>
            </w:tcBorders>
            <w:vAlign w:val="center"/>
            <w:hideMark/>
          </w:tcPr>
          <w:p w:rsidR="00765B28" w:rsidRPr="008D2957" w:rsidRDefault="00765B28" w:rsidP="00765B28">
            <w:pPr>
              <w:rPr>
                <w:rFonts w:ascii="Calibri" w:hAnsi="Calibri"/>
                <w:b/>
                <w:bCs/>
                <w:sz w:val="20"/>
                <w:szCs w:val="20"/>
              </w:rPr>
            </w:pPr>
          </w:p>
        </w:tc>
        <w:tc>
          <w:tcPr>
            <w:tcW w:w="884" w:type="dxa"/>
            <w:vMerge/>
            <w:tcBorders>
              <w:top w:val="single" w:sz="8" w:space="0" w:color="auto"/>
              <w:left w:val="single" w:sz="8" w:space="0" w:color="auto"/>
              <w:bottom w:val="nil"/>
              <w:right w:val="single" w:sz="8" w:space="0" w:color="auto"/>
            </w:tcBorders>
            <w:vAlign w:val="center"/>
            <w:hideMark/>
          </w:tcPr>
          <w:p w:rsidR="00765B28" w:rsidRPr="008D2957" w:rsidRDefault="00765B28" w:rsidP="00765B28">
            <w:pPr>
              <w:rPr>
                <w:rFonts w:ascii="Calibri" w:hAnsi="Calibri"/>
                <w:b/>
                <w:bCs/>
                <w:sz w:val="20"/>
                <w:szCs w:val="20"/>
              </w:rPr>
            </w:pPr>
          </w:p>
        </w:tc>
        <w:tc>
          <w:tcPr>
            <w:tcW w:w="3723" w:type="dxa"/>
            <w:tcBorders>
              <w:top w:val="nil"/>
              <w:left w:val="nil"/>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powyżej 5 godzin do 10 godzin</w:t>
            </w:r>
          </w:p>
        </w:tc>
        <w:tc>
          <w:tcPr>
            <w:tcW w:w="2432" w:type="dxa"/>
            <w:tcBorders>
              <w:top w:val="nil"/>
              <w:left w:val="nil"/>
              <w:bottom w:val="nil"/>
              <w:right w:val="single" w:sz="8" w:space="0" w:color="auto"/>
            </w:tcBorders>
            <w:shd w:val="clear" w:color="auto" w:fill="auto"/>
            <w:vAlign w:val="center"/>
            <w:hideMark/>
          </w:tcPr>
          <w:p w:rsidR="00765B28" w:rsidRPr="008D2957" w:rsidRDefault="00536177" w:rsidP="00765B28">
            <w:pPr>
              <w:jc w:val="center"/>
              <w:rPr>
                <w:rFonts w:ascii="Calibri" w:hAnsi="Calibri"/>
                <w:b/>
                <w:bCs/>
                <w:sz w:val="20"/>
                <w:szCs w:val="20"/>
              </w:rPr>
            </w:pPr>
            <w:r w:rsidRPr="008D2957">
              <w:rPr>
                <w:rFonts w:ascii="Calibri" w:hAnsi="Calibri"/>
                <w:b/>
                <w:bCs/>
                <w:sz w:val="20"/>
                <w:szCs w:val="20"/>
              </w:rPr>
              <w:t>35</w:t>
            </w:r>
            <w:r w:rsidR="00765B28" w:rsidRPr="008D2957">
              <w:rPr>
                <w:rFonts w:ascii="Calibri" w:hAnsi="Calibri"/>
                <w:b/>
                <w:bCs/>
                <w:sz w:val="20"/>
                <w:szCs w:val="20"/>
              </w:rPr>
              <w:t xml:space="preserve"> pkt</w:t>
            </w:r>
          </w:p>
        </w:tc>
      </w:tr>
      <w:tr w:rsidR="0058220A" w:rsidRPr="0058220A" w:rsidTr="00536177">
        <w:trPr>
          <w:trHeight w:val="260"/>
        </w:trPr>
        <w:tc>
          <w:tcPr>
            <w:tcW w:w="1250" w:type="dxa"/>
            <w:vMerge/>
            <w:tcBorders>
              <w:top w:val="single" w:sz="8" w:space="0" w:color="auto"/>
              <w:left w:val="single" w:sz="8" w:space="0" w:color="auto"/>
              <w:bottom w:val="nil"/>
              <w:right w:val="single" w:sz="8" w:space="0" w:color="auto"/>
            </w:tcBorders>
            <w:vAlign w:val="center"/>
            <w:hideMark/>
          </w:tcPr>
          <w:p w:rsidR="00765B28" w:rsidRPr="008D2957" w:rsidRDefault="00765B28" w:rsidP="00765B28">
            <w:pPr>
              <w:rPr>
                <w:rFonts w:ascii="Calibri" w:hAnsi="Calibri"/>
                <w:b/>
                <w:bCs/>
                <w:sz w:val="20"/>
                <w:szCs w:val="20"/>
              </w:rPr>
            </w:pPr>
          </w:p>
        </w:tc>
        <w:tc>
          <w:tcPr>
            <w:tcW w:w="769" w:type="dxa"/>
            <w:vMerge/>
            <w:tcBorders>
              <w:top w:val="single" w:sz="8" w:space="0" w:color="auto"/>
              <w:left w:val="single" w:sz="8" w:space="0" w:color="auto"/>
              <w:bottom w:val="nil"/>
              <w:right w:val="single" w:sz="8" w:space="0" w:color="auto"/>
            </w:tcBorders>
            <w:vAlign w:val="center"/>
            <w:hideMark/>
          </w:tcPr>
          <w:p w:rsidR="00765B28" w:rsidRPr="008D2957" w:rsidRDefault="00765B28" w:rsidP="00765B28">
            <w:pPr>
              <w:rPr>
                <w:rFonts w:ascii="Calibri" w:hAnsi="Calibri"/>
                <w:b/>
                <w:bCs/>
                <w:sz w:val="20"/>
                <w:szCs w:val="20"/>
              </w:rPr>
            </w:pPr>
          </w:p>
        </w:tc>
        <w:tc>
          <w:tcPr>
            <w:tcW w:w="884" w:type="dxa"/>
            <w:vMerge/>
            <w:tcBorders>
              <w:top w:val="single" w:sz="8" w:space="0" w:color="auto"/>
              <w:left w:val="single" w:sz="8" w:space="0" w:color="auto"/>
              <w:bottom w:val="nil"/>
              <w:right w:val="single" w:sz="8" w:space="0" w:color="auto"/>
            </w:tcBorders>
            <w:vAlign w:val="center"/>
            <w:hideMark/>
          </w:tcPr>
          <w:p w:rsidR="00765B28" w:rsidRPr="008D2957" w:rsidRDefault="00765B28" w:rsidP="00765B28">
            <w:pPr>
              <w:rPr>
                <w:rFonts w:ascii="Calibri" w:hAnsi="Calibri"/>
                <w:b/>
                <w:bCs/>
                <w:sz w:val="20"/>
                <w:szCs w:val="20"/>
              </w:rPr>
            </w:pPr>
          </w:p>
        </w:tc>
        <w:tc>
          <w:tcPr>
            <w:tcW w:w="3723" w:type="dxa"/>
            <w:tcBorders>
              <w:top w:val="nil"/>
              <w:left w:val="nil"/>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powyżej 10 godzin do 15 godzin</w:t>
            </w:r>
          </w:p>
        </w:tc>
        <w:tc>
          <w:tcPr>
            <w:tcW w:w="2432" w:type="dxa"/>
            <w:tcBorders>
              <w:top w:val="nil"/>
              <w:left w:val="nil"/>
              <w:bottom w:val="nil"/>
              <w:right w:val="single" w:sz="8" w:space="0" w:color="auto"/>
            </w:tcBorders>
            <w:shd w:val="clear" w:color="auto" w:fill="auto"/>
            <w:vAlign w:val="center"/>
            <w:hideMark/>
          </w:tcPr>
          <w:p w:rsidR="00765B28" w:rsidRPr="008D2957" w:rsidRDefault="00536177" w:rsidP="00765B28">
            <w:pPr>
              <w:jc w:val="center"/>
              <w:rPr>
                <w:rFonts w:ascii="Calibri" w:hAnsi="Calibri"/>
                <w:b/>
                <w:bCs/>
                <w:sz w:val="20"/>
                <w:szCs w:val="20"/>
              </w:rPr>
            </w:pPr>
            <w:r w:rsidRPr="008D2957">
              <w:rPr>
                <w:rFonts w:ascii="Calibri" w:hAnsi="Calibri"/>
                <w:b/>
                <w:bCs/>
                <w:sz w:val="20"/>
                <w:szCs w:val="20"/>
              </w:rPr>
              <w:t xml:space="preserve"> 30</w:t>
            </w:r>
            <w:r w:rsidR="00765B28" w:rsidRPr="008D2957">
              <w:rPr>
                <w:rFonts w:ascii="Calibri" w:hAnsi="Calibri"/>
                <w:b/>
                <w:bCs/>
                <w:sz w:val="20"/>
                <w:szCs w:val="20"/>
              </w:rPr>
              <w:t xml:space="preserve"> pkt</w:t>
            </w:r>
          </w:p>
        </w:tc>
      </w:tr>
      <w:tr w:rsidR="0058220A" w:rsidRPr="0058220A" w:rsidTr="00536177">
        <w:trPr>
          <w:trHeight w:val="260"/>
        </w:trPr>
        <w:tc>
          <w:tcPr>
            <w:tcW w:w="1250" w:type="dxa"/>
            <w:vMerge/>
            <w:tcBorders>
              <w:top w:val="single" w:sz="8" w:space="0" w:color="auto"/>
              <w:left w:val="single" w:sz="8" w:space="0" w:color="auto"/>
              <w:bottom w:val="nil"/>
              <w:right w:val="single" w:sz="8" w:space="0" w:color="auto"/>
            </w:tcBorders>
            <w:vAlign w:val="center"/>
            <w:hideMark/>
          </w:tcPr>
          <w:p w:rsidR="00765B28" w:rsidRPr="008D2957" w:rsidRDefault="00765B28" w:rsidP="00765B28">
            <w:pPr>
              <w:rPr>
                <w:rFonts w:ascii="Calibri" w:hAnsi="Calibri"/>
                <w:b/>
                <w:bCs/>
                <w:sz w:val="20"/>
                <w:szCs w:val="20"/>
              </w:rPr>
            </w:pPr>
          </w:p>
        </w:tc>
        <w:tc>
          <w:tcPr>
            <w:tcW w:w="769" w:type="dxa"/>
            <w:tcBorders>
              <w:top w:val="nil"/>
              <w:left w:val="nil"/>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 </w:t>
            </w:r>
          </w:p>
        </w:tc>
        <w:tc>
          <w:tcPr>
            <w:tcW w:w="884" w:type="dxa"/>
            <w:tcBorders>
              <w:top w:val="nil"/>
              <w:left w:val="nil"/>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 </w:t>
            </w:r>
          </w:p>
        </w:tc>
        <w:tc>
          <w:tcPr>
            <w:tcW w:w="3723" w:type="dxa"/>
            <w:tcBorders>
              <w:top w:val="nil"/>
              <w:left w:val="nil"/>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powyżej 15 godzin do 20 godzin</w:t>
            </w:r>
          </w:p>
        </w:tc>
        <w:tc>
          <w:tcPr>
            <w:tcW w:w="2432" w:type="dxa"/>
            <w:tcBorders>
              <w:top w:val="nil"/>
              <w:left w:val="nil"/>
              <w:bottom w:val="nil"/>
              <w:right w:val="single" w:sz="8" w:space="0" w:color="auto"/>
            </w:tcBorders>
            <w:shd w:val="clear" w:color="auto" w:fill="auto"/>
            <w:vAlign w:val="center"/>
            <w:hideMark/>
          </w:tcPr>
          <w:p w:rsidR="00765B28" w:rsidRPr="008D2957" w:rsidRDefault="00536177" w:rsidP="00765B28">
            <w:pPr>
              <w:jc w:val="center"/>
              <w:rPr>
                <w:rFonts w:ascii="Calibri" w:hAnsi="Calibri"/>
                <w:b/>
                <w:bCs/>
                <w:sz w:val="20"/>
                <w:szCs w:val="20"/>
              </w:rPr>
            </w:pPr>
            <w:r w:rsidRPr="008D2957">
              <w:rPr>
                <w:rFonts w:ascii="Calibri" w:hAnsi="Calibri"/>
                <w:b/>
                <w:bCs/>
                <w:sz w:val="20"/>
                <w:szCs w:val="20"/>
              </w:rPr>
              <w:t>25</w:t>
            </w:r>
            <w:r w:rsidR="00765B28" w:rsidRPr="008D2957">
              <w:rPr>
                <w:rFonts w:ascii="Calibri" w:hAnsi="Calibri"/>
                <w:b/>
                <w:bCs/>
                <w:sz w:val="20"/>
                <w:szCs w:val="20"/>
              </w:rPr>
              <w:t xml:space="preserve"> pkt</w:t>
            </w:r>
          </w:p>
        </w:tc>
      </w:tr>
      <w:tr w:rsidR="0058220A" w:rsidRPr="0058220A" w:rsidTr="00536177">
        <w:trPr>
          <w:trHeight w:val="260"/>
        </w:trPr>
        <w:tc>
          <w:tcPr>
            <w:tcW w:w="1250" w:type="dxa"/>
            <w:tcBorders>
              <w:top w:val="nil"/>
              <w:left w:val="single" w:sz="8" w:space="0" w:color="auto"/>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 </w:t>
            </w:r>
          </w:p>
        </w:tc>
        <w:tc>
          <w:tcPr>
            <w:tcW w:w="769" w:type="dxa"/>
            <w:tcBorders>
              <w:top w:val="nil"/>
              <w:left w:val="nil"/>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 </w:t>
            </w:r>
          </w:p>
        </w:tc>
        <w:tc>
          <w:tcPr>
            <w:tcW w:w="884" w:type="dxa"/>
            <w:tcBorders>
              <w:top w:val="nil"/>
              <w:left w:val="nil"/>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 </w:t>
            </w:r>
          </w:p>
        </w:tc>
        <w:tc>
          <w:tcPr>
            <w:tcW w:w="3723" w:type="dxa"/>
            <w:tcBorders>
              <w:top w:val="nil"/>
              <w:left w:val="nil"/>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powyżej 20 godzin do 25 godzin</w:t>
            </w:r>
          </w:p>
        </w:tc>
        <w:tc>
          <w:tcPr>
            <w:tcW w:w="2432" w:type="dxa"/>
            <w:tcBorders>
              <w:top w:val="nil"/>
              <w:left w:val="nil"/>
              <w:bottom w:val="nil"/>
              <w:right w:val="single" w:sz="8" w:space="0" w:color="auto"/>
            </w:tcBorders>
            <w:shd w:val="clear" w:color="auto" w:fill="auto"/>
            <w:vAlign w:val="center"/>
            <w:hideMark/>
          </w:tcPr>
          <w:p w:rsidR="00765B28" w:rsidRPr="008D2957" w:rsidRDefault="00765B28" w:rsidP="00765B28">
            <w:pPr>
              <w:jc w:val="center"/>
              <w:rPr>
                <w:rFonts w:ascii="Calibri" w:hAnsi="Calibri"/>
                <w:b/>
                <w:bCs/>
                <w:sz w:val="20"/>
                <w:szCs w:val="20"/>
              </w:rPr>
            </w:pPr>
            <w:r w:rsidRPr="008D2957">
              <w:rPr>
                <w:rFonts w:ascii="Calibri" w:hAnsi="Calibri"/>
                <w:b/>
                <w:bCs/>
                <w:sz w:val="20"/>
                <w:szCs w:val="20"/>
              </w:rPr>
              <w:t>2</w:t>
            </w:r>
            <w:r w:rsidR="00536177" w:rsidRPr="008D2957">
              <w:rPr>
                <w:rFonts w:ascii="Calibri" w:hAnsi="Calibri"/>
                <w:b/>
                <w:bCs/>
                <w:sz w:val="20"/>
                <w:szCs w:val="20"/>
              </w:rPr>
              <w:t>0</w:t>
            </w:r>
            <w:r w:rsidRPr="008D2957">
              <w:rPr>
                <w:rFonts w:ascii="Calibri" w:hAnsi="Calibri"/>
                <w:b/>
                <w:bCs/>
                <w:sz w:val="20"/>
                <w:szCs w:val="20"/>
              </w:rPr>
              <w:t xml:space="preserve"> pkt</w:t>
            </w:r>
          </w:p>
        </w:tc>
      </w:tr>
      <w:tr w:rsidR="0058220A" w:rsidRPr="0058220A" w:rsidTr="00536177">
        <w:trPr>
          <w:trHeight w:val="260"/>
        </w:trPr>
        <w:tc>
          <w:tcPr>
            <w:tcW w:w="1250" w:type="dxa"/>
            <w:tcBorders>
              <w:top w:val="nil"/>
              <w:left w:val="single" w:sz="8" w:space="0" w:color="auto"/>
              <w:bottom w:val="nil"/>
              <w:right w:val="single" w:sz="8" w:space="0" w:color="auto"/>
            </w:tcBorders>
            <w:shd w:val="clear" w:color="auto" w:fill="auto"/>
            <w:vAlign w:val="center"/>
          </w:tcPr>
          <w:p w:rsidR="00536177" w:rsidRPr="008D2957" w:rsidRDefault="00536177" w:rsidP="00536177">
            <w:pPr>
              <w:jc w:val="center"/>
              <w:rPr>
                <w:rFonts w:ascii="Calibri" w:hAnsi="Calibri"/>
                <w:b/>
                <w:bCs/>
                <w:sz w:val="20"/>
                <w:szCs w:val="20"/>
              </w:rPr>
            </w:pPr>
          </w:p>
        </w:tc>
        <w:tc>
          <w:tcPr>
            <w:tcW w:w="769" w:type="dxa"/>
            <w:tcBorders>
              <w:top w:val="nil"/>
              <w:left w:val="nil"/>
              <w:bottom w:val="nil"/>
              <w:right w:val="single" w:sz="8" w:space="0" w:color="auto"/>
            </w:tcBorders>
            <w:shd w:val="clear" w:color="auto" w:fill="auto"/>
            <w:vAlign w:val="center"/>
          </w:tcPr>
          <w:p w:rsidR="00536177" w:rsidRPr="008D2957" w:rsidRDefault="00536177" w:rsidP="00536177">
            <w:pPr>
              <w:jc w:val="center"/>
              <w:rPr>
                <w:rFonts w:ascii="Calibri" w:hAnsi="Calibri"/>
                <w:b/>
                <w:bCs/>
                <w:sz w:val="20"/>
                <w:szCs w:val="20"/>
              </w:rPr>
            </w:pPr>
          </w:p>
        </w:tc>
        <w:tc>
          <w:tcPr>
            <w:tcW w:w="884" w:type="dxa"/>
            <w:tcBorders>
              <w:top w:val="nil"/>
              <w:left w:val="nil"/>
              <w:bottom w:val="nil"/>
              <w:right w:val="single" w:sz="8" w:space="0" w:color="auto"/>
            </w:tcBorders>
            <w:shd w:val="clear" w:color="auto" w:fill="auto"/>
            <w:vAlign w:val="center"/>
          </w:tcPr>
          <w:p w:rsidR="00536177" w:rsidRPr="008D2957" w:rsidRDefault="00536177" w:rsidP="00536177">
            <w:pPr>
              <w:jc w:val="center"/>
              <w:rPr>
                <w:rFonts w:ascii="Calibri" w:hAnsi="Calibri"/>
                <w:b/>
                <w:bCs/>
                <w:sz w:val="20"/>
                <w:szCs w:val="20"/>
              </w:rPr>
            </w:pPr>
          </w:p>
        </w:tc>
        <w:tc>
          <w:tcPr>
            <w:tcW w:w="3723" w:type="dxa"/>
            <w:tcBorders>
              <w:top w:val="nil"/>
              <w:left w:val="nil"/>
              <w:bottom w:val="nil"/>
              <w:right w:val="single" w:sz="8" w:space="0" w:color="auto"/>
            </w:tcBorders>
            <w:shd w:val="clear" w:color="auto" w:fill="auto"/>
            <w:vAlign w:val="center"/>
          </w:tcPr>
          <w:p w:rsidR="00536177" w:rsidRPr="008D2957" w:rsidRDefault="00536177" w:rsidP="00536177">
            <w:pPr>
              <w:jc w:val="center"/>
              <w:rPr>
                <w:rFonts w:ascii="Calibri" w:hAnsi="Calibri"/>
                <w:b/>
                <w:bCs/>
                <w:sz w:val="20"/>
                <w:szCs w:val="20"/>
              </w:rPr>
            </w:pPr>
            <w:r w:rsidRPr="008D2957">
              <w:rPr>
                <w:rFonts w:ascii="Calibri" w:hAnsi="Calibri"/>
                <w:b/>
                <w:bCs/>
                <w:sz w:val="20"/>
                <w:szCs w:val="20"/>
              </w:rPr>
              <w:t xml:space="preserve">powyżej 25 godzin do 30 godzin </w:t>
            </w:r>
          </w:p>
        </w:tc>
        <w:tc>
          <w:tcPr>
            <w:tcW w:w="2432" w:type="dxa"/>
            <w:tcBorders>
              <w:top w:val="nil"/>
              <w:left w:val="nil"/>
              <w:bottom w:val="nil"/>
              <w:right w:val="single" w:sz="8" w:space="0" w:color="auto"/>
            </w:tcBorders>
            <w:shd w:val="clear" w:color="auto" w:fill="auto"/>
            <w:vAlign w:val="center"/>
          </w:tcPr>
          <w:p w:rsidR="00536177" w:rsidRPr="008D2957" w:rsidRDefault="00536177" w:rsidP="00536177">
            <w:pPr>
              <w:jc w:val="center"/>
              <w:rPr>
                <w:rFonts w:ascii="Calibri" w:hAnsi="Calibri"/>
                <w:b/>
                <w:bCs/>
                <w:sz w:val="20"/>
                <w:szCs w:val="20"/>
              </w:rPr>
            </w:pPr>
            <w:r w:rsidRPr="008D2957">
              <w:rPr>
                <w:rFonts w:ascii="Calibri" w:hAnsi="Calibri"/>
                <w:b/>
                <w:bCs/>
                <w:sz w:val="20"/>
                <w:szCs w:val="20"/>
              </w:rPr>
              <w:t>15 pkt</w:t>
            </w:r>
          </w:p>
        </w:tc>
      </w:tr>
      <w:tr w:rsidR="0058220A" w:rsidRPr="0058220A" w:rsidTr="00980267">
        <w:trPr>
          <w:trHeight w:val="267"/>
        </w:trPr>
        <w:tc>
          <w:tcPr>
            <w:tcW w:w="1250" w:type="dxa"/>
            <w:tcBorders>
              <w:top w:val="nil"/>
              <w:left w:val="single" w:sz="8" w:space="0" w:color="auto"/>
              <w:bottom w:val="nil"/>
              <w:right w:val="single" w:sz="8" w:space="0" w:color="auto"/>
            </w:tcBorders>
            <w:shd w:val="clear" w:color="auto" w:fill="auto"/>
            <w:vAlign w:val="center"/>
            <w:hideMark/>
          </w:tcPr>
          <w:p w:rsidR="00536177" w:rsidRPr="008D2957" w:rsidRDefault="00536177" w:rsidP="00536177">
            <w:pPr>
              <w:jc w:val="center"/>
              <w:rPr>
                <w:rFonts w:ascii="Calibri" w:hAnsi="Calibri"/>
                <w:b/>
                <w:bCs/>
                <w:sz w:val="20"/>
                <w:szCs w:val="20"/>
              </w:rPr>
            </w:pPr>
            <w:r w:rsidRPr="008D2957">
              <w:rPr>
                <w:rFonts w:ascii="Calibri" w:hAnsi="Calibri"/>
                <w:b/>
                <w:bCs/>
                <w:sz w:val="20"/>
                <w:szCs w:val="20"/>
              </w:rPr>
              <w:t> </w:t>
            </w:r>
          </w:p>
        </w:tc>
        <w:tc>
          <w:tcPr>
            <w:tcW w:w="769" w:type="dxa"/>
            <w:tcBorders>
              <w:top w:val="nil"/>
              <w:left w:val="nil"/>
              <w:bottom w:val="nil"/>
              <w:right w:val="single" w:sz="8" w:space="0" w:color="auto"/>
            </w:tcBorders>
            <w:shd w:val="clear" w:color="auto" w:fill="auto"/>
            <w:vAlign w:val="center"/>
            <w:hideMark/>
          </w:tcPr>
          <w:p w:rsidR="00536177" w:rsidRPr="008D2957" w:rsidRDefault="00536177" w:rsidP="00536177">
            <w:pPr>
              <w:jc w:val="center"/>
              <w:rPr>
                <w:rFonts w:ascii="Calibri" w:hAnsi="Calibri"/>
                <w:b/>
                <w:bCs/>
                <w:sz w:val="20"/>
                <w:szCs w:val="20"/>
              </w:rPr>
            </w:pPr>
            <w:r w:rsidRPr="008D2957">
              <w:rPr>
                <w:rFonts w:ascii="Calibri" w:hAnsi="Calibri"/>
                <w:b/>
                <w:bCs/>
                <w:sz w:val="20"/>
                <w:szCs w:val="20"/>
              </w:rPr>
              <w:t> </w:t>
            </w:r>
          </w:p>
        </w:tc>
        <w:tc>
          <w:tcPr>
            <w:tcW w:w="884" w:type="dxa"/>
            <w:tcBorders>
              <w:top w:val="nil"/>
              <w:left w:val="nil"/>
              <w:bottom w:val="nil"/>
              <w:right w:val="single" w:sz="8" w:space="0" w:color="auto"/>
            </w:tcBorders>
            <w:shd w:val="clear" w:color="auto" w:fill="auto"/>
            <w:vAlign w:val="center"/>
            <w:hideMark/>
          </w:tcPr>
          <w:p w:rsidR="00536177" w:rsidRPr="008D2957" w:rsidRDefault="00536177" w:rsidP="00536177">
            <w:pPr>
              <w:jc w:val="center"/>
              <w:rPr>
                <w:rFonts w:ascii="Calibri" w:hAnsi="Calibri"/>
                <w:b/>
                <w:bCs/>
                <w:sz w:val="20"/>
                <w:szCs w:val="20"/>
              </w:rPr>
            </w:pPr>
            <w:r w:rsidRPr="008D2957">
              <w:rPr>
                <w:rFonts w:ascii="Calibri" w:hAnsi="Calibri"/>
                <w:b/>
                <w:bCs/>
                <w:sz w:val="20"/>
                <w:szCs w:val="20"/>
              </w:rPr>
              <w:t> </w:t>
            </w:r>
          </w:p>
        </w:tc>
        <w:tc>
          <w:tcPr>
            <w:tcW w:w="3723" w:type="dxa"/>
            <w:tcBorders>
              <w:top w:val="nil"/>
              <w:left w:val="nil"/>
              <w:bottom w:val="nil"/>
              <w:right w:val="single" w:sz="8" w:space="0" w:color="auto"/>
            </w:tcBorders>
            <w:shd w:val="clear" w:color="auto" w:fill="auto"/>
            <w:vAlign w:val="center"/>
            <w:hideMark/>
          </w:tcPr>
          <w:p w:rsidR="00536177" w:rsidRPr="008D2957" w:rsidRDefault="00980267" w:rsidP="00980267">
            <w:pPr>
              <w:jc w:val="center"/>
              <w:rPr>
                <w:rFonts w:ascii="Calibri" w:hAnsi="Calibri"/>
                <w:b/>
                <w:bCs/>
                <w:sz w:val="20"/>
                <w:szCs w:val="20"/>
              </w:rPr>
            </w:pPr>
            <w:r w:rsidRPr="008D2957">
              <w:rPr>
                <w:rFonts w:ascii="Calibri" w:hAnsi="Calibri"/>
                <w:b/>
                <w:bCs/>
                <w:sz w:val="20"/>
                <w:szCs w:val="20"/>
              </w:rPr>
              <w:t>powyżej 30 godzin do 35</w:t>
            </w:r>
            <w:r w:rsidR="00536177" w:rsidRPr="008D2957">
              <w:rPr>
                <w:rFonts w:ascii="Calibri" w:hAnsi="Calibri"/>
                <w:b/>
                <w:bCs/>
                <w:sz w:val="20"/>
                <w:szCs w:val="20"/>
              </w:rPr>
              <w:t xml:space="preserve"> godzin </w:t>
            </w:r>
          </w:p>
        </w:tc>
        <w:tc>
          <w:tcPr>
            <w:tcW w:w="2432" w:type="dxa"/>
            <w:tcBorders>
              <w:top w:val="nil"/>
              <w:left w:val="nil"/>
              <w:bottom w:val="nil"/>
              <w:right w:val="single" w:sz="8" w:space="0" w:color="auto"/>
            </w:tcBorders>
            <w:shd w:val="clear" w:color="auto" w:fill="auto"/>
            <w:vAlign w:val="center"/>
            <w:hideMark/>
          </w:tcPr>
          <w:p w:rsidR="00536177" w:rsidRPr="008D2957" w:rsidRDefault="00536177" w:rsidP="00536177">
            <w:pPr>
              <w:jc w:val="center"/>
              <w:rPr>
                <w:rFonts w:ascii="Calibri" w:hAnsi="Calibri"/>
                <w:b/>
                <w:bCs/>
                <w:sz w:val="20"/>
                <w:szCs w:val="20"/>
              </w:rPr>
            </w:pPr>
            <w:r w:rsidRPr="008D2957">
              <w:rPr>
                <w:rFonts w:ascii="Calibri" w:hAnsi="Calibri"/>
                <w:b/>
                <w:bCs/>
                <w:sz w:val="20"/>
                <w:szCs w:val="20"/>
              </w:rPr>
              <w:t>10 pkt</w:t>
            </w:r>
          </w:p>
        </w:tc>
      </w:tr>
      <w:tr w:rsidR="0058220A" w:rsidRPr="0058220A" w:rsidTr="00536177">
        <w:trPr>
          <w:trHeight w:val="267"/>
        </w:trPr>
        <w:tc>
          <w:tcPr>
            <w:tcW w:w="1250" w:type="dxa"/>
            <w:tcBorders>
              <w:top w:val="nil"/>
              <w:left w:val="single" w:sz="8" w:space="0" w:color="auto"/>
              <w:bottom w:val="single" w:sz="8" w:space="0" w:color="auto"/>
              <w:right w:val="single" w:sz="8" w:space="0" w:color="auto"/>
            </w:tcBorders>
            <w:shd w:val="clear" w:color="auto" w:fill="auto"/>
            <w:vAlign w:val="center"/>
          </w:tcPr>
          <w:p w:rsidR="00980267" w:rsidRPr="008D2957" w:rsidRDefault="00980267" w:rsidP="00536177">
            <w:pPr>
              <w:jc w:val="center"/>
              <w:rPr>
                <w:rFonts w:ascii="Calibri" w:hAnsi="Calibri"/>
                <w:b/>
                <w:bCs/>
                <w:sz w:val="20"/>
                <w:szCs w:val="20"/>
              </w:rPr>
            </w:pPr>
          </w:p>
        </w:tc>
        <w:tc>
          <w:tcPr>
            <w:tcW w:w="769" w:type="dxa"/>
            <w:tcBorders>
              <w:top w:val="nil"/>
              <w:left w:val="nil"/>
              <w:bottom w:val="single" w:sz="8" w:space="0" w:color="auto"/>
              <w:right w:val="single" w:sz="8" w:space="0" w:color="auto"/>
            </w:tcBorders>
            <w:shd w:val="clear" w:color="auto" w:fill="auto"/>
            <w:vAlign w:val="center"/>
          </w:tcPr>
          <w:p w:rsidR="00980267" w:rsidRPr="008D2957" w:rsidRDefault="00980267" w:rsidP="00536177">
            <w:pPr>
              <w:jc w:val="center"/>
              <w:rPr>
                <w:rFonts w:ascii="Calibri" w:hAnsi="Calibri"/>
                <w:b/>
                <w:bCs/>
                <w:sz w:val="20"/>
                <w:szCs w:val="20"/>
              </w:rPr>
            </w:pPr>
          </w:p>
        </w:tc>
        <w:tc>
          <w:tcPr>
            <w:tcW w:w="884" w:type="dxa"/>
            <w:tcBorders>
              <w:top w:val="nil"/>
              <w:left w:val="nil"/>
              <w:bottom w:val="single" w:sz="8" w:space="0" w:color="auto"/>
              <w:right w:val="single" w:sz="8" w:space="0" w:color="auto"/>
            </w:tcBorders>
            <w:shd w:val="clear" w:color="auto" w:fill="auto"/>
            <w:vAlign w:val="center"/>
          </w:tcPr>
          <w:p w:rsidR="00980267" w:rsidRPr="008D2957" w:rsidRDefault="00980267" w:rsidP="00536177">
            <w:pPr>
              <w:jc w:val="center"/>
              <w:rPr>
                <w:rFonts w:ascii="Calibri" w:hAnsi="Calibri"/>
                <w:b/>
                <w:bCs/>
                <w:sz w:val="20"/>
                <w:szCs w:val="20"/>
              </w:rPr>
            </w:pPr>
          </w:p>
        </w:tc>
        <w:tc>
          <w:tcPr>
            <w:tcW w:w="3723" w:type="dxa"/>
            <w:tcBorders>
              <w:top w:val="nil"/>
              <w:left w:val="nil"/>
              <w:bottom w:val="single" w:sz="8" w:space="0" w:color="auto"/>
              <w:right w:val="single" w:sz="8" w:space="0" w:color="auto"/>
            </w:tcBorders>
            <w:shd w:val="clear" w:color="auto" w:fill="auto"/>
            <w:vAlign w:val="center"/>
          </w:tcPr>
          <w:p w:rsidR="00980267" w:rsidRPr="008D2957" w:rsidRDefault="00980267" w:rsidP="00536177">
            <w:pPr>
              <w:jc w:val="center"/>
              <w:rPr>
                <w:rFonts w:ascii="Calibri" w:hAnsi="Calibri"/>
                <w:b/>
                <w:bCs/>
                <w:sz w:val="20"/>
                <w:szCs w:val="20"/>
              </w:rPr>
            </w:pPr>
            <w:r w:rsidRPr="008D2957">
              <w:rPr>
                <w:rFonts w:ascii="Calibri" w:hAnsi="Calibri"/>
                <w:b/>
                <w:bCs/>
                <w:sz w:val="20"/>
                <w:szCs w:val="20"/>
              </w:rPr>
              <w:t>powyżej 35 godzin do 48 godzin</w:t>
            </w:r>
          </w:p>
        </w:tc>
        <w:tc>
          <w:tcPr>
            <w:tcW w:w="2432" w:type="dxa"/>
            <w:tcBorders>
              <w:top w:val="nil"/>
              <w:left w:val="nil"/>
              <w:bottom w:val="single" w:sz="8" w:space="0" w:color="auto"/>
              <w:right w:val="single" w:sz="8" w:space="0" w:color="auto"/>
            </w:tcBorders>
            <w:shd w:val="clear" w:color="auto" w:fill="auto"/>
            <w:vAlign w:val="center"/>
          </w:tcPr>
          <w:p w:rsidR="00980267" w:rsidRPr="008D2957" w:rsidRDefault="00980267" w:rsidP="00536177">
            <w:pPr>
              <w:jc w:val="center"/>
              <w:rPr>
                <w:rFonts w:ascii="Calibri" w:hAnsi="Calibri"/>
                <w:b/>
                <w:bCs/>
                <w:sz w:val="20"/>
                <w:szCs w:val="20"/>
              </w:rPr>
            </w:pPr>
            <w:r w:rsidRPr="008D2957">
              <w:rPr>
                <w:rFonts w:ascii="Calibri" w:hAnsi="Calibri"/>
                <w:b/>
                <w:bCs/>
                <w:sz w:val="20"/>
                <w:szCs w:val="20"/>
              </w:rPr>
              <w:t>0 pkt</w:t>
            </w:r>
          </w:p>
        </w:tc>
      </w:tr>
    </w:tbl>
    <w:p w:rsidR="000E290C" w:rsidRPr="008D2957" w:rsidRDefault="00501B3F" w:rsidP="00CD3D78">
      <w:pPr>
        <w:spacing w:after="396"/>
        <w:ind w:right="158"/>
        <w:rPr>
          <w:sz w:val="20"/>
          <w:szCs w:val="20"/>
        </w:rPr>
      </w:pPr>
      <w:r w:rsidRPr="008D2957">
        <w:rPr>
          <w:sz w:val="20"/>
          <w:szCs w:val="20"/>
        </w:rPr>
        <w:br/>
      </w:r>
      <w:r w:rsidRPr="008D2957">
        <w:rPr>
          <w:b/>
          <w:sz w:val="20"/>
          <w:szCs w:val="20"/>
        </w:rPr>
        <w:t>Uwaga</w:t>
      </w:r>
      <w:r w:rsidRPr="008D2957">
        <w:rPr>
          <w:sz w:val="20"/>
          <w:szCs w:val="20"/>
        </w:rPr>
        <w:t>:</w:t>
      </w:r>
      <w:r w:rsidRPr="008D2957">
        <w:rPr>
          <w:sz w:val="20"/>
          <w:szCs w:val="20"/>
        </w:rPr>
        <w:br/>
        <w:t>a) Zamawiający odrzuci ofertę Wykonawcy na podst. art. 89 ust. 1 pkt 2) ustawy w sytuacji, gdy Wykonawca w ofercie wyznaczy okres usunięcia dłuższy niż 48 godzin.</w:t>
      </w:r>
      <w:r w:rsidR="00C46E3F" w:rsidRPr="008D2957">
        <w:rPr>
          <w:sz w:val="20"/>
          <w:szCs w:val="20"/>
        </w:rPr>
        <w:br/>
      </w:r>
      <w:r w:rsidRPr="008D2957">
        <w:rPr>
          <w:sz w:val="20"/>
          <w:szCs w:val="20"/>
        </w:rPr>
        <w:t xml:space="preserve">b)W przypadku, gdy Wykonawca nie określi w ofercie okresu </w:t>
      </w:r>
      <w:r w:rsidR="00210E4A" w:rsidRPr="008D2957">
        <w:rPr>
          <w:sz w:val="20"/>
          <w:szCs w:val="20"/>
        </w:rPr>
        <w:t xml:space="preserve">usunięcia wady/usterki </w:t>
      </w:r>
      <w:proofErr w:type="spellStart"/>
      <w:r w:rsidR="00210E4A" w:rsidRPr="008D2957">
        <w:rPr>
          <w:sz w:val="20"/>
          <w:szCs w:val="20"/>
        </w:rPr>
        <w:t>parkomatu</w:t>
      </w:r>
      <w:proofErr w:type="spellEnd"/>
      <w:r w:rsidRPr="008D2957">
        <w:rPr>
          <w:sz w:val="20"/>
          <w:szCs w:val="20"/>
        </w:rPr>
        <w:t xml:space="preserve">, Zamawiający przyjmie iż Wykonawca zaoferował okres </w:t>
      </w:r>
      <w:r w:rsidR="00210E4A" w:rsidRPr="008D2957">
        <w:rPr>
          <w:sz w:val="20"/>
          <w:szCs w:val="20"/>
        </w:rPr>
        <w:t>48 godzin</w:t>
      </w:r>
      <w:r w:rsidR="00C46E3F" w:rsidRPr="008D2957">
        <w:rPr>
          <w:sz w:val="20"/>
          <w:szCs w:val="20"/>
        </w:rPr>
        <w:t>.</w:t>
      </w:r>
    </w:p>
    <w:p w:rsidR="004207FE" w:rsidRPr="0058220A" w:rsidRDefault="004207FE" w:rsidP="00CD3D78">
      <w:pPr>
        <w:spacing w:after="396"/>
        <w:ind w:right="158"/>
        <w:rPr>
          <w:color w:val="FF0000"/>
          <w:sz w:val="20"/>
          <w:szCs w:val="20"/>
        </w:rPr>
      </w:pPr>
    </w:p>
    <w:p w:rsidR="004207FE" w:rsidRPr="0058220A" w:rsidRDefault="004207FE" w:rsidP="00CD3D78">
      <w:pPr>
        <w:spacing w:after="396"/>
        <w:ind w:right="158"/>
        <w:rPr>
          <w:color w:val="FF0000"/>
          <w:sz w:val="20"/>
          <w:szCs w:val="20"/>
        </w:rPr>
      </w:pPr>
    </w:p>
    <w:p w:rsidR="004207FE" w:rsidRDefault="004207FE" w:rsidP="00CD3D78">
      <w:pPr>
        <w:spacing w:after="396"/>
        <w:ind w:right="158"/>
        <w:rPr>
          <w:color w:val="FF0000"/>
          <w:sz w:val="20"/>
          <w:szCs w:val="20"/>
        </w:rPr>
      </w:pPr>
    </w:p>
    <w:p w:rsidR="00972823" w:rsidRPr="008D2957" w:rsidRDefault="00972823" w:rsidP="004E5537">
      <w:pPr>
        <w:numPr>
          <w:ilvl w:val="0"/>
          <w:numId w:val="12"/>
        </w:numPr>
        <w:tabs>
          <w:tab w:val="left" w:pos="142"/>
          <w:tab w:val="left" w:pos="284"/>
        </w:tabs>
        <w:ind w:hanging="3196"/>
        <w:jc w:val="both"/>
        <w:rPr>
          <w:sz w:val="20"/>
          <w:szCs w:val="20"/>
        </w:rPr>
      </w:pPr>
      <w:r w:rsidRPr="008D2957">
        <w:rPr>
          <w:sz w:val="20"/>
          <w:szCs w:val="20"/>
        </w:rPr>
        <w:lastRenderedPageBreak/>
        <w:t>Oferty oceniane będą punktowo wg wzorów:</w:t>
      </w:r>
    </w:p>
    <w:p w:rsidR="00634427" w:rsidRPr="008D2957" w:rsidRDefault="00634427" w:rsidP="00634427">
      <w:pPr>
        <w:tabs>
          <w:tab w:val="left" w:pos="142"/>
          <w:tab w:val="left" w:pos="284"/>
        </w:tabs>
        <w:jc w:val="both"/>
        <w:rPr>
          <w:sz w:val="20"/>
          <w:szCs w:val="20"/>
        </w:rPr>
      </w:pPr>
    </w:p>
    <w:tbl>
      <w:tblPr>
        <w:tblW w:w="9265" w:type="dxa"/>
        <w:tblInd w:w="70" w:type="dxa"/>
        <w:tblCellMar>
          <w:left w:w="70" w:type="dxa"/>
          <w:right w:w="70" w:type="dxa"/>
        </w:tblCellMar>
        <w:tblLook w:val="04A0" w:firstRow="1" w:lastRow="0" w:firstColumn="1" w:lastColumn="0" w:noHBand="0" w:noVBand="1"/>
      </w:tblPr>
      <w:tblGrid>
        <w:gridCol w:w="1250"/>
        <w:gridCol w:w="707"/>
        <w:gridCol w:w="884"/>
        <w:gridCol w:w="3811"/>
        <w:gridCol w:w="2613"/>
      </w:tblGrid>
      <w:tr w:rsidR="0058220A" w:rsidRPr="008D2957" w:rsidTr="005E747D">
        <w:trPr>
          <w:trHeight w:val="295"/>
        </w:trPr>
        <w:tc>
          <w:tcPr>
            <w:tcW w:w="125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Kryterium</w:t>
            </w:r>
          </w:p>
        </w:tc>
        <w:tc>
          <w:tcPr>
            <w:tcW w:w="707" w:type="dxa"/>
            <w:tcBorders>
              <w:top w:val="single" w:sz="8" w:space="0" w:color="auto"/>
              <w:left w:val="nil"/>
              <w:bottom w:val="single" w:sz="8" w:space="0" w:color="auto"/>
              <w:right w:val="single" w:sz="8" w:space="0" w:color="auto"/>
            </w:tcBorders>
            <w:shd w:val="clear" w:color="000000" w:fill="D9D9D9"/>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Waga [%]</w:t>
            </w:r>
          </w:p>
        </w:tc>
        <w:tc>
          <w:tcPr>
            <w:tcW w:w="884" w:type="dxa"/>
            <w:tcBorders>
              <w:top w:val="single" w:sz="8" w:space="0" w:color="auto"/>
              <w:left w:val="nil"/>
              <w:bottom w:val="single" w:sz="8" w:space="0" w:color="auto"/>
              <w:right w:val="single" w:sz="8" w:space="0" w:color="auto"/>
            </w:tcBorders>
            <w:shd w:val="clear" w:color="000000" w:fill="D9D9D9"/>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Liczba punktów</w:t>
            </w:r>
          </w:p>
        </w:tc>
        <w:tc>
          <w:tcPr>
            <w:tcW w:w="6424" w:type="dxa"/>
            <w:gridSpan w:val="2"/>
            <w:tcBorders>
              <w:top w:val="single" w:sz="8" w:space="0" w:color="auto"/>
              <w:left w:val="nil"/>
              <w:bottom w:val="single" w:sz="8" w:space="0" w:color="auto"/>
              <w:right w:val="single" w:sz="8" w:space="0" w:color="000000"/>
            </w:tcBorders>
            <w:shd w:val="clear" w:color="000000" w:fill="D9D9D9"/>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Sposób oceny wg wzoru</w:t>
            </w:r>
          </w:p>
        </w:tc>
      </w:tr>
      <w:tr w:rsidR="0058220A" w:rsidRPr="008D2957" w:rsidTr="005E747D">
        <w:trPr>
          <w:trHeight w:val="227"/>
        </w:trPr>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Łączna cena ofertowa brutto</w:t>
            </w:r>
          </w:p>
        </w:tc>
        <w:tc>
          <w:tcPr>
            <w:tcW w:w="707" w:type="dxa"/>
            <w:vMerge w:val="restart"/>
            <w:tcBorders>
              <w:top w:val="nil"/>
              <w:left w:val="single" w:sz="8" w:space="0" w:color="auto"/>
              <w:bottom w:val="single" w:sz="8" w:space="0" w:color="000000"/>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60%</w:t>
            </w:r>
          </w:p>
        </w:tc>
        <w:tc>
          <w:tcPr>
            <w:tcW w:w="884" w:type="dxa"/>
            <w:vMerge w:val="restart"/>
            <w:tcBorders>
              <w:top w:val="nil"/>
              <w:left w:val="single" w:sz="8" w:space="0" w:color="auto"/>
              <w:bottom w:val="single" w:sz="8" w:space="0" w:color="000000"/>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60</w:t>
            </w:r>
          </w:p>
        </w:tc>
        <w:tc>
          <w:tcPr>
            <w:tcW w:w="6424" w:type="dxa"/>
            <w:gridSpan w:val="2"/>
            <w:tcBorders>
              <w:top w:val="single" w:sz="8" w:space="0" w:color="auto"/>
              <w:left w:val="nil"/>
              <w:bottom w:val="nil"/>
              <w:right w:val="single" w:sz="8" w:space="0" w:color="000000"/>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cena najtańszej oferty</w:t>
            </w:r>
          </w:p>
        </w:tc>
      </w:tr>
      <w:tr w:rsidR="0058220A" w:rsidRPr="008D2957" w:rsidTr="005E747D">
        <w:trPr>
          <w:trHeight w:val="430"/>
        </w:trPr>
        <w:tc>
          <w:tcPr>
            <w:tcW w:w="1250" w:type="dxa"/>
            <w:vMerge/>
            <w:tcBorders>
              <w:top w:val="nil"/>
              <w:left w:val="single" w:sz="8" w:space="0" w:color="auto"/>
              <w:bottom w:val="single" w:sz="8" w:space="0" w:color="000000"/>
              <w:right w:val="single" w:sz="8" w:space="0" w:color="auto"/>
            </w:tcBorders>
            <w:vAlign w:val="center"/>
            <w:hideMark/>
          </w:tcPr>
          <w:p w:rsidR="00634427" w:rsidRPr="008D2957" w:rsidRDefault="00634427" w:rsidP="00634427">
            <w:pPr>
              <w:rPr>
                <w:rFonts w:ascii="Calibri" w:hAnsi="Calibri"/>
                <w:b/>
                <w:bCs/>
                <w:sz w:val="20"/>
                <w:szCs w:val="20"/>
              </w:rPr>
            </w:pPr>
          </w:p>
        </w:tc>
        <w:tc>
          <w:tcPr>
            <w:tcW w:w="707" w:type="dxa"/>
            <w:vMerge/>
            <w:tcBorders>
              <w:top w:val="nil"/>
              <w:left w:val="single" w:sz="8" w:space="0" w:color="auto"/>
              <w:bottom w:val="single" w:sz="8" w:space="0" w:color="000000"/>
              <w:right w:val="single" w:sz="8" w:space="0" w:color="auto"/>
            </w:tcBorders>
            <w:vAlign w:val="center"/>
            <w:hideMark/>
          </w:tcPr>
          <w:p w:rsidR="00634427" w:rsidRPr="008D2957" w:rsidRDefault="00634427" w:rsidP="00634427">
            <w:pPr>
              <w:rPr>
                <w:rFonts w:ascii="Calibri" w:hAnsi="Calibri"/>
                <w:b/>
                <w:bCs/>
                <w:sz w:val="20"/>
                <w:szCs w:val="20"/>
              </w:rPr>
            </w:pPr>
          </w:p>
        </w:tc>
        <w:tc>
          <w:tcPr>
            <w:tcW w:w="884" w:type="dxa"/>
            <w:vMerge/>
            <w:tcBorders>
              <w:top w:val="nil"/>
              <w:left w:val="single" w:sz="8" w:space="0" w:color="auto"/>
              <w:bottom w:val="single" w:sz="8" w:space="0" w:color="000000"/>
              <w:right w:val="single" w:sz="8" w:space="0" w:color="auto"/>
            </w:tcBorders>
            <w:vAlign w:val="center"/>
            <w:hideMark/>
          </w:tcPr>
          <w:p w:rsidR="00634427" w:rsidRPr="008D2957" w:rsidRDefault="00634427" w:rsidP="00634427">
            <w:pPr>
              <w:rPr>
                <w:rFonts w:ascii="Calibri" w:hAnsi="Calibri"/>
                <w:b/>
                <w:bCs/>
                <w:sz w:val="20"/>
                <w:szCs w:val="20"/>
              </w:rPr>
            </w:pPr>
          </w:p>
        </w:tc>
        <w:tc>
          <w:tcPr>
            <w:tcW w:w="6424" w:type="dxa"/>
            <w:gridSpan w:val="2"/>
            <w:tcBorders>
              <w:top w:val="nil"/>
              <w:left w:val="nil"/>
              <w:bottom w:val="nil"/>
              <w:right w:val="single" w:sz="8" w:space="0" w:color="000000"/>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C =     -----------------------------------------  x 100pktx60%</w:t>
            </w:r>
          </w:p>
        </w:tc>
      </w:tr>
      <w:tr w:rsidR="0058220A" w:rsidRPr="008D2957" w:rsidTr="005E747D">
        <w:trPr>
          <w:trHeight w:val="177"/>
        </w:trPr>
        <w:tc>
          <w:tcPr>
            <w:tcW w:w="1250" w:type="dxa"/>
            <w:vMerge/>
            <w:tcBorders>
              <w:top w:val="nil"/>
              <w:left w:val="single" w:sz="8" w:space="0" w:color="auto"/>
              <w:bottom w:val="single" w:sz="8" w:space="0" w:color="000000"/>
              <w:right w:val="single" w:sz="8" w:space="0" w:color="auto"/>
            </w:tcBorders>
            <w:vAlign w:val="center"/>
            <w:hideMark/>
          </w:tcPr>
          <w:p w:rsidR="00634427" w:rsidRPr="008D2957" w:rsidRDefault="00634427" w:rsidP="00634427">
            <w:pPr>
              <w:rPr>
                <w:rFonts w:ascii="Calibri" w:hAnsi="Calibri"/>
                <w:b/>
                <w:bCs/>
                <w:sz w:val="20"/>
                <w:szCs w:val="20"/>
              </w:rPr>
            </w:pPr>
          </w:p>
        </w:tc>
        <w:tc>
          <w:tcPr>
            <w:tcW w:w="707" w:type="dxa"/>
            <w:vMerge/>
            <w:tcBorders>
              <w:top w:val="nil"/>
              <w:left w:val="single" w:sz="8" w:space="0" w:color="auto"/>
              <w:bottom w:val="single" w:sz="8" w:space="0" w:color="000000"/>
              <w:right w:val="single" w:sz="8" w:space="0" w:color="auto"/>
            </w:tcBorders>
            <w:vAlign w:val="center"/>
            <w:hideMark/>
          </w:tcPr>
          <w:p w:rsidR="00634427" w:rsidRPr="008D2957" w:rsidRDefault="00634427" w:rsidP="00634427">
            <w:pPr>
              <w:rPr>
                <w:rFonts w:ascii="Calibri" w:hAnsi="Calibri"/>
                <w:b/>
                <w:bCs/>
                <w:sz w:val="20"/>
                <w:szCs w:val="20"/>
              </w:rPr>
            </w:pPr>
          </w:p>
        </w:tc>
        <w:tc>
          <w:tcPr>
            <w:tcW w:w="884" w:type="dxa"/>
            <w:vMerge/>
            <w:tcBorders>
              <w:top w:val="nil"/>
              <w:left w:val="single" w:sz="8" w:space="0" w:color="auto"/>
              <w:bottom w:val="single" w:sz="8" w:space="0" w:color="000000"/>
              <w:right w:val="single" w:sz="8" w:space="0" w:color="auto"/>
            </w:tcBorders>
            <w:vAlign w:val="center"/>
            <w:hideMark/>
          </w:tcPr>
          <w:p w:rsidR="00634427" w:rsidRPr="008D2957" w:rsidRDefault="00634427" w:rsidP="00634427">
            <w:pPr>
              <w:rPr>
                <w:rFonts w:ascii="Calibri" w:hAnsi="Calibri"/>
                <w:b/>
                <w:bCs/>
                <w:sz w:val="20"/>
                <w:szCs w:val="20"/>
              </w:rPr>
            </w:pPr>
          </w:p>
        </w:tc>
        <w:tc>
          <w:tcPr>
            <w:tcW w:w="6424" w:type="dxa"/>
            <w:gridSpan w:val="2"/>
            <w:tcBorders>
              <w:top w:val="nil"/>
              <w:left w:val="nil"/>
              <w:bottom w:val="single" w:sz="8" w:space="0" w:color="auto"/>
              <w:right w:val="single" w:sz="8" w:space="0" w:color="000000"/>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cena badanej oferty</w:t>
            </w:r>
          </w:p>
        </w:tc>
      </w:tr>
      <w:tr w:rsidR="0058220A" w:rsidRPr="008D2957" w:rsidTr="005E747D">
        <w:trPr>
          <w:trHeight w:val="286"/>
        </w:trPr>
        <w:tc>
          <w:tcPr>
            <w:tcW w:w="1250" w:type="dxa"/>
            <w:vMerge w:val="restart"/>
            <w:tcBorders>
              <w:top w:val="single" w:sz="8" w:space="0" w:color="auto"/>
              <w:left w:val="single" w:sz="8" w:space="0" w:color="auto"/>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 xml:space="preserve">Czas usunięcia wady/usterki </w:t>
            </w:r>
            <w:proofErr w:type="spellStart"/>
            <w:r w:rsidRPr="008D2957">
              <w:rPr>
                <w:rFonts w:ascii="Calibri" w:hAnsi="Calibri"/>
                <w:b/>
                <w:bCs/>
                <w:sz w:val="20"/>
                <w:szCs w:val="20"/>
              </w:rPr>
              <w:t>parkomatu</w:t>
            </w:r>
            <w:proofErr w:type="spellEnd"/>
            <w:r w:rsidRPr="008D2957">
              <w:rPr>
                <w:rFonts w:ascii="Calibri" w:hAnsi="Calibri"/>
                <w:b/>
                <w:bCs/>
                <w:sz w:val="20"/>
                <w:szCs w:val="20"/>
              </w:rPr>
              <w:t xml:space="preserve"> </w:t>
            </w:r>
          </w:p>
        </w:tc>
        <w:tc>
          <w:tcPr>
            <w:tcW w:w="707" w:type="dxa"/>
            <w:vMerge w:val="restart"/>
            <w:tcBorders>
              <w:top w:val="single" w:sz="8" w:space="0" w:color="auto"/>
              <w:left w:val="single" w:sz="8" w:space="0" w:color="auto"/>
              <w:bottom w:val="nil"/>
              <w:right w:val="single" w:sz="8" w:space="0" w:color="auto"/>
            </w:tcBorders>
            <w:shd w:val="clear" w:color="auto" w:fill="auto"/>
            <w:vAlign w:val="center"/>
            <w:hideMark/>
          </w:tcPr>
          <w:p w:rsidR="00634427" w:rsidRPr="008D2957" w:rsidRDefault="005E747D" w:rsidP="00634427">
            <w:pPr>
              <w:jc w:val="center"/>
              <w:rPr>
                <w:rFonts w:ascii="Calibri" w:hAnsi="Calibri"/>
                <w:b/>
                <w:bCs/>
                <w:sz w:val="20"/>
                <w:szCs w:val="20"/>
              </w:rPr>
            </w:pPr>
            <w:r w:rsidRPr="008D2957">
              <w:rPr>
                <w:rFonts w:ascii="Calibri" w:hAnsi="Calibri"/>
                <w:b/>
                <w:bCs/>
                <w:sz w:val="20"/>
                <w:szCs w:val="20"/>
              </w:rPr>
              <w:t>4</w:t>
            </w:r>
            <w:r w:rsidR="00634427" w:rsidRPr="008D2957">
              <w:rPr>
                <w:rFonts w:ascii="Calibri" w:hAnsi="Calibri"/>
                <w:b/>
                <w:bCs/>
                <w:sz w:val="20"/>
                <w:szCs w:val="20"/>
              </w:rPr>
              <w:t>0%</w:t>
            </w:r>
          </w:p>
        </w:tc>
        <w:tc>
          <w:tcPr>
            <w:tcW w:w="884" w:type="dxa"/>
            <w:vMerge w:val="restart"/>
            <w:tcBorders>
              <w:top w:val="single" w:sz="8" w:space="0" w:color="auto"/>
              <w:left w:val="single" w:sz="8" w:space="0" w:color="auto"/>
              <w:bottom w:val="nil"/>
              <w:right w:val="single" w:sz="8" w:space="0" w:color="auto"/>
            </w:tcBorders>
            <w:shd w:val="clear" w:color="auto" w:fill="auto"/>
            <w:vAlign w:val="center"/>
            <w:hideMark/>
          </w:tcPr>
          <w:p w:rsidR="00634427" w:rsidRPr="008D2957" w:rsidRDefault="005E747D" w:rsidP="00634427">
            <w:pPr>
              <w:jc w:val="center"/>
              <w:rPr>
                <w:rFonts w:ascii="Calibri" w:hAnsi="Calibri"/>
                <w:b/>
                <w:bCs/>
                <w:sz w:val="20"/>
                <w:szCs w:val="20"/>
              </w:rPr>
            </w:pPr>
            <w:r w:rsidRPr="008D2957">
              <w:rPr>
                <w:rFonts w:ascii="Calibri" w:hAnsi="Calibri"/>
                <w:b/>
                <w:bCs/>
                <w:sz w:val="20"/>
                <w:szCs w:val="20"/>
              </w:rPr>
              <w:t>4</w:t>
            </w:r>
            <w:r w:rsidR="00634427" w:rsidRPr="008D2957">
              <w:rPr>
                <w:rFonts w:ascii="Calibri" w:hAnsi="Calibri"/>
                <w:b/>
                <w:bCs/>
                <w:sz w:val="20"/>
                <w:szCs w:val="20"/>
              </w:rPr>
              <w:t>0</w:t>
            </w:r>
          </w:p>
        </w:tc>
        <w:tc>
          <w:tcPr>
            <w:tcW w:w="3811"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5 godzin lub krócej</w:t>
            </w:r>
          </w:p>
        </w:tc>
        <w:tc>
          <w:tcPr>
            <w:tcW w:w="2613" w:type="dxa"/>
            <w:tcBorders>
              <w:top w:val="nil"/>
              <w:left w:val="nil"/>
              <w:bottom w:val="nil"/>
              <w:right w:val="single" w:sz="8" w:space="0" w:color="auto"/>
            </w:tcBorders>
            <w:shd w:val="clear" w:color="auto" w:fill="auto"/>
            <w:vAlign w:val="center"/>
            <w:hideMark/>
          </w:tcPr>
          <w:p w:rsidR="00634427" w:rsidRPr="008D2957" w:rsidRDefault="005E747D" w:rsidP="005E747D">
            <w:pPr>
              <w:jc w:val="center"/>
              <w:rPr>
                <w:rFonts w:ascii="Calibri" w:hAnsi="Calibri"/>
                <w:b/>
                <w:bCs/>
                <w:sz w:val="20"/>
                <w:szCs w:val="20"/>
              </w:rPr>
            </w:pPr>
            <w:r w:rsidRPr="008D2957">
              <w:rPr>
                <w:rFonts w:ascii="Calibri" w:hAnsi="Calibri"/>
                <w:b/>
                <w:bCs/>
                <w:sz w:val="20"/>
                <w:szCs w:val="20"/>
              </w:rPr>
              <w:t>40</w:t>
            </w:r>
            <w:r w:rsidR="00634427" w:rsidRPr="008D2957">
              <w:rPr>
                <w:rFonts w:ascii="Calibri" w:hAnsi="Calibri"/>
                <w:b/>
                <w:bCs/>
                <w:sz w:val="20"/>
                <w:szCs w:val="20"/>
              </w:rPr>
              <w:t xml:space="preserve"> pkt</w:t>
            </w:r>
          </w:p>
        </w:tc>
      </w:tr>
      <w:tr w:rsidR="0058220A" w:rsidRPr="008D2957" w:rsidTr="005E747D">
        <w:trPr>
          <w:trHeight w:val="286"/>
        </w:trPr>
        <w:tc>
          <w:tcPr>
            <w:tcW w:w="1250" w:type="dxa"/>
            <w:vMerge/>
            <w:tcBorders>
              <w:top w:val="single" w:sz="8" w:space="0" w:color="auto"/>
              <w:left w:val="single" w:sz="8" w:space="0" w:color="auto"/>
              <w:bottom w:val="nil"/>
              <w:right w:val="single" w:sz="8" w:space="0" w:color="auto"/>
            </w:tcBorders>
            <w:vAlign w:val="center"/>
            <w:hideMark/>
          </w:tcPr>
          <w:p w:rsidR="00634427" w:rsidRPr="008D2957" w:rsidRDefault="00634427" w:rsidP="00634427">
            <w:pPr>
              <w:rPr>
                <w:rFonts w:ascii="Calibri" w:hAnsi="Calibri"/>
                <w:b/>
                <w:bCs/>
                <w:sz w:val="20"/>
                <w:szCs w:val="20"/>
              </w:rPr>
            </w:pPr>
          </w:p>
        </w:tc>
        <w:tc>
          <w:tcPr>
            <w:tcW w:w="707" w:type="dxa"/>
            <w:vMerge/>
            <w:tcBorders>
              <w:top w:val="single" w:sz="8" w:space="0" w:color="auto"/>
              <w:left w:val="single" w:sz="8" w:space="0" w:color="auto"/>
              <w:bottom w:val="nil"/>
              <w:right w:val="single" w:sz="8" w:space="0" w:color="auto"/>
            </w:tcBorders>
            <w:vAlign w:val="center"/>
            <w:hideMark/>
          </w:tcPr>
          <w:p w:rsidR="00634427" w:rsidRPr="008D2957" w:rsidRDefault="00634427" w:rsidP="00634427">
            <w:pPr>
              <w:rPr>
                <w:rFonts w:ascii="Calibri" w:hAnsi="Calibri"/>
                <w:b/>
                <w:bCs/>
                <w:sz w:val="20"/>
                <w:szCs w:val="20"/>
              </w:rPr>
            </w:pPr>
          </w:p>
        </w:tc>
        <w:tc>
          <w:tcPr>
            <w:tcW w:w="884" w:type="dxa"/>
            <w:vMerge/>
            <w:tcBorders>
              <w:top w:val="single" w:sz="8" w:space="0" w:color="auto"/>
              <w:left w:val="single" w:sz="8" w:space="0" w:color="auto"/>
              <w:bottom w:val="nil"/>
              <w:right w:val="single" w:sz="8" w:space="0" w:color="auto"/>
            </w:tcBorders>
            <w:vAlign w:val="center"/>
            <w:hideMark/>
          </w:tcPr>
          <w:p w:rsidR="00634427" w:rsidRPr="008D2957" w:rsidRDefault="00634427" w:rsidP="00634427">
            <w:pPr>
              <w:rPr>
                <w:rFonts w:ascii="Calibri" w:hAnsi="Calibri"/>
                <w:b/>
                <w:bCs/>
                <w:sz w:val="20"/>
                <w:szCs w:val="20"/>
              </w:rPr>
            </w:pPr>
          </w:p>
        </w:tc>
        <w:tc>
          <w:tcPr>
            <w:tcW w:w="3811"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powyżej 5 godzin do 10 godzin</w:t>
            </w:r>
          </w:p>
        </w:tc>
        <w:tc>
          <w:tcPr>
            <w:tcW w:w="2613" w:type="dxa"/>
            <w:tcBorders>
              <w:top w:val="nil"/>
              <w:left w:val="nil"/>
              <w:bottom w:val="nil"/>
              <w:right w:val="single" w:sz="8" w:space="0" w:color="auto"/>
            </w:tcBorders>
            <w:shd w:val="clear" w:color="auto" w:fill="auto"/>
            <w:vAlign w:val="center"/>
            <w:hideMark/>
          </w:tcPr>
          <w:p w:rsidR="00634427" w:rsidRPr="008D2957" w:rsidRDefault="005E747D" w:rsidP="00634427">
            <w:pPr>
              <w:jc w:val="center"/>
              <w:rPr>
                <w:rFonts w:ascii="Calibri" w:hAnsi="Calibri"/>
                <w:b/>
                <w:bCs/>
                <w:sz w:val="20"/>
                <w:szCs w:val="20"/>
              </w:rPr>
            </w:pPr>
            <w:r w:rsidRPr="008D2957">
              <w:rPr>
                <w:rFonts w:ascii="Calibri" w:hAnsi="Calibri"/>
                <w:b/>
                <w:bCs/>
                <w:sz w:val="20"/>
                <w:szCs w:val="20"/>
              </w:rPr>
              <w:t>35</w:t>
            </w:r>
            <w:r w:rsidR="00634427" w:rsidRPr="008D2957">
              <w:rPr>
                <w:rFonts w:ascii="Calibri" w:hAnsi="Calibri"/>
                <w:b/>
                <w:bCs/>
                <w:sz w:val="20"/>
                <w:szCs w:val="20"/>
              </w:rPr>
              <w:t xml:space="preserve"> pkt</w:t>
            </w:r>
          </w:p>
        </w:tc>
      </w:tr>
      <w:tr w:rsidR="0058220A" w:rsidRPr="008D2957" w:rsidTr="005E747D">
        <w:trPr>
          <w:trHeight w:val="286"/>
        </w:trPr>
        <w:tc>
          <w:tcPr>
            <w:tcW w:w="1250" w:type="dxa"/>
            <w:vMerge/>
            <w:tcBorders>
              <w:top w:val="single" w:sz="8" w:space="0" w:color="auto"/>
              <w:left w:val="single" w:sz="8" w:space="0" w:color="auto"/>
              <w:bottom w:val="nil"/>
              <w:right w:val="single" w:sz="8" w:space="0" w:color="auto"/>
            </w:tcBorders>
            <w:vAlign w:val="center"/>
            <w:hideMark/>
          </w:tcPr>
          <w:p w:rsidR="00634427" w:rsidRPr="008D2957" w:rsidRDefault="00634427" w:rsidP="00634427">
            <w:pPr>
              <w:rPr>
                <w:rFonts w:ascii="Calibri" w:hAnsi="Calibri"/>
                <w:b/>
                <w:bCs/>
                <w:sz w:val="20"/>
                <w:szCs w:val="20"/>
              </w:rPr>
            </w:pPr>
          </w:p>
        </w:tc>
        <w:tc>
          <w:tcPr>
            <w:tcW w:w="707" w:type="dxa"/>
            <w:vMerge/>
            <w:tcBorders>
              <w:top w:val="single" w:sz="8" w:space="0" w:color="auto"/>
              <w:left w:val="single" w:sz="8" w:space="0" w:color="auto"/>
              <w:bottom w:val="nil"/>
              <w:right w:val="single" w:sz="8" w:space="0" w:color="auto"/>
            </w:tcBorders>
            <w:vAlign w:val="center"/>
            <w:hideMark/>
          </w:tcPr>
          <w:p w:rsidR="00634427" w:rsidRPr="008D2957" w:rsidRDefault="00634427" w:rsidP="00634427">
            <w:pPr>
              <w:rPr>
                <w:rFonts w:ascii="Calibri" w:hAnsi="Calibri"/>
                <w:b/>
                <w:bCs/>
                <w:sz w:val="20"/>
                <w:szCs w:val="20"/>
              </w:rPr>
            </w:pPr>
          </w:p>
        </w:tc>
        <w:tc>
          <w:tcPr>
            <w:tcW w:w="884" w:type="dxa"/>
            <w:vMerge/>
            <w:tcBorders>
              <w:top w:val="single" w:sz="8" w:space="0" w:color="auto"/>
              <w:left w:val="single" w:sz="8" w:space="0" w:color="auto"/>
              <w:bottom w:val="nil"/>
              <w:right w:val="single" w:sz="8" w:space="0" w:color="auto"/>
            </w:tcBorders>
            <w:vAlign w:val="center"/>
            <w:hideMark/>
          </w:tcPr>
          <w:p w:rsidR="00634427" w:rsidRPr="008D2957" w:rsidRDefault="00634427" w:rsidP="00634427">
            <w:pPr>
              <w:rPr>
                <w:rFonts w:ascii="Calibri" w:hAnsi="Calibri"/>
                <w:b/>
                <w:bCs/>
                <w:sz w:val="20"/>
                <w:szCs w:val="20"/>
              </w:rPr>
            </w:pPr>
          </w:p>
        </w:tc>
        <w:tc>
          <w:tcPr>
            <w:tcW w:w="3811"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powyżej 10 godzin do 15 godzin</w:t>
            </w:r>
          </w:p>
        </w:tc>
        <w:tc>
          <w:tcPr>
            <w:tcW w:w="2613" w:type="dxa"/>
            <w:tcBorders>
              <w:top w:val="nil"/>
              <w:left w:val="nil"/>
              <w:bottom w:val="nil"/>
              <w:right w:val="single" w:sz="8" w:space="0" w:color="auto"/>
            </w:tcBorders>
            <w:shd w:val="clear" w:color="auto" w:fill="auto"/>
            <w:vAlign w:val="center"/>
            <w:hideMark/>
          </w:tcPr>
          <w:p w:rsidR="00634427" w:rsidRPr="008D2957" w:rsidRDefault="00634427" w:rsidP="005E747D">
            <w:pPr>
              <w:jc w:val="center"/>
              <w:rPr>
                <w:rFonts w:ascii="Calibri" w:hAnsi="Calibri"/>
                <w:b/>
                <w:bCs/>
                <w:sz w:val="20"/>
                <w:szCs w:val="20"/>
              </w:rPr>
            </w:pPr>
            <w:r w:rsidRPr="008D2957">
              <w:rPr>
                <w:rFonts w:ascii="Calibri" w:hAnsi="Calibri"/>
                <w:b/>
                <w:bCs/>
                <w:sz w:val="20"/>
                <w:szCs w:val="20"/>
              </w:rPr>
              <w:t xml:space="preserve"> </w:t>
            </w:r>
            <w:r w:rsidR="005E747D" w:rsidRPr="008D2957">
              <w:rPr>
                <w:rFonts w:ascii="Calibri" w:hAnsi="Calibri"/>
                <w:b/>
                <w:bCs/>
                <w:sz w:val="20"/>
                <w:szCs w:val="20"/>
              </w:rPr>
              <w:t>30</w:t>
            </w:r>
            <w:r w:rsidRPr="008D2957">
              <w:rPr>
                <w:rFonts w:ascii="Calibri" w:hAnsi="Calibri"/>
                <w:b/>
                <w:bCs/>
                <w:sz w:val="20"/>
                <w:szCs w:val="20"/>
              </w:rPr>
              <w:t xml:space="preserve"> pkt</w:t>
            </w:r>
          </w:p>
        </w:tc>
      </w:tr>
      <w:tr w:rsidR="0058220A" w:rsidRPr="008D2957" w:rsidTr="005E747D">
        <w:trPr>
          <w:trHeight w:val="286"/>
        </w:trPr>
        <w:tc>
          <w:tcPr>
            <w:tcW w:w="1250" w:type="dxa"/>
            <w:vMerge/>
            <w:tcBorders>
              <w:top w:val="single" w:sz="8" w:space="0" w:color="auto"/>
              <w:left w:val="single" w:sz="8" w:space="0" w:color="auto"/>
              <w:bottom w:val="nil"/>
              <w:right w:val="single" w:sz="8" w:space="0" w:color="auto"/>
            </w:tcBorders>
            <w:vAlign w:val="center"/>
            <w:hideMark/>
          </w:tcPr>
          <w:p w:rsidR="00634427" w:rsidRPr="008D2957" w:rsidRDefault="00634427" w:rsidP="00634427">
            <w:pPr>
              <w:rPr>
                <w:rFonts w:ascii="Calibri" w:hAnsi="Calibri"/>
                <w:b/>
                <w:bCs/>
                <w:sz w:val="20"/>
                <w:szCs w:val="20"/>
              </w:rPr>
            </w:pPr>
          </w:p>
        </w:tc>
        <w:tc>
          <w:tcPr>
            <w:tcW w:w="707"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 </w:t>
            </w:r>
          </w:p>
        </w:tc>
        <w:tc>
          <w:tcPr>
            <w:tcW w:w="884"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 </w:t>
            </w:r>
          </w:p>
        </w:tc>
        <w:tc>
          <w:tcPr>
            <w:tcW w:w="3811"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powyżej 15 godzin do 20 godzin</w:t>
            </w:r>
          </w:p>
        </w:tc>
        <w:tc>
          <w:tcPr>
            <w:tcW w:w="2613" w:type="dxa"/>
            <w:tcBorders>
              <w:top w:val="nil"/>
              <w:left w:val="nil"/>
              <w:bottom w:val="nil"/>
              <w:right w:val="single" w:sz="8" w:space="0" w:color="auto"/>
            </w:tcBorders>
            <w:shd w:val="clear" w:color="auto" w:fill="auto"/>
            <w:vAlign w:val="center"/>
            <w:hideMark/>
          </w:tcPr>
          <w:p w:rsidR="00634427" w:rsidRPr="008D2957" w:rsidRDefault="002B44DF" w:rsidP="00634427">
            <w:pPr>
              <w:jc w:val="center"/>
              <w:rPr>
                <w:rFonts w:ascii="Calibri" w:hAnsi="Calibri"/>
                <w:b/>
                <w:bCs/>
                <w:sz w:val="20"/>
                <w:szCs w:val="20"/>
              </w:rPr>
            </w:pPr>
            <w:r w:rsidRPr="008D2957">
              <w:rPr>
                <w:rFonts w:ascii="Calibri" w:hAnsi="Calibri"/>
                <w:b/>
                <w:bCs/>
                <w:sz w:val="20"/>
                <w:szCs w:val="20"/>
              </w:rPr>
              <w:t>25</w:t>
            </w:r>
            <w:r w:rsidR="00634427" w:rsidRPr="008D2957">
              <w:rPr>
                <w:rFonts w:ascii="Calibri" w:hAnsi="Calibri"/>
                <w:b/>
                <w:bCs/>
                <w:sz w:val="20"/>
                <w:szCs w:val="20"/>
              </w:rPr>
              <w:t xml:space="preserve"> pkt</w:t>
            </w:r>
          </w:p>
        </w:tc>
      </w:tr>
      <w:tr w:rsidR="0058220A" w:rsidRPr="008D2957" w:rsidTr="005E747D">
        <w:trPr>
          <w:trHeight w:val="286"/>
        </w:trPr>
        <w:tc>
          <w:tcPr>
            <w:tcW w:w="1250" w:type="dxa"/>
            <w:tcBorders>
              <w:top w:val="nil"/>
              <w:left w:val="single" w:sz="8" w:space="0" w:color="auto"/>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 </w:t>
            </w:r>
          </w:p>
        </w:tc>
        <w:tc>
          <w:tcPr>
            <w:tcW w:w="707"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 </w:t>
            </w:r>
          </w:p>
        </w:tc>
        <w:tc>
          <w:tcPr>
            <w:tcW w:w="884"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 </w:t>
            </w:r>
          </w:p>
        </w:tc>
        <w:tc>
          <w:tcPr>
            <w:tcW w:w="3811"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powyżej 20 godzin do 25 godzin</w:t>
            </w:r>
          </w:p>
        </w:tc>
        <w:tc>
          <w:tcPr>
            <w:tcW w:w="2613" w:type="dxa"/>
            <w:tcBorders>
              <w:top w:val="nil"/>
              <w:left w:val="nil"/>
              <w:bottom w:val="nil"/>
              <w:right w:val="single" w:sz="8" w:space="0" w:color="auto"/>
            </w:tcBorders>
            <w:shd w:val="clear" w:color="auto" w:fill="auto"/>
            <w:vAlign w:val="center"/>
            <w:hideMark/>
          </w:tcPr>
          <w:p w:rsidR="00634427" w:rsidRPr="008D2957" w:rsidRDefault="002B44DF" w:rsidP="00634427">
            <w:pPr>
              <w:jc w:val="center"/>
              <w:rPr>
                <w:rFonts w:ascii="Calibri" w:hAnsi="Calibri"/>
                <w:b/>
                <w:bCs/>
                <w:sz w:val="20"/>
                <w:szCs w:val="20"/>
              </w:rPr>
            </w:pPr>
            <w:r w:rsidRPr="008D2957">
              <w:rPr>
                <w:rFonts w:ascii="Calibri" w:hAnsi="Calibri"/>
                <w:b/>
                <w:bCs/>
                <w:sz w:val="20"/>
                <w:szCs w:val="20"/>
              </w:rPr>
              <w:t xml:space="preserve">20 </w:t>
            </w:r>
            <w:r w:rsidR="00634427" w:rsidRPr="008D2957">
              <w:rPr>
                <w:rFonts w:ascii="Calibri" w:hAnsi="Calibri"/>
                <w:b/>
                <w:bCs/>
                <w:sz w:val="20"/>
                <w:szCs w:val="20"/>
              </w:rPr>
              <w:t>pkt</w:t>
            </w:r>
          </w:p>
        </w:tc>
      </w:tr>
      <w:tr w:rsidR="0058220A" w:rsidRPr="008D2957" w:rsidTr="005E747D">
        <w:trPr>
          <w:trHeight w:val="295"/>
        </w:trPr>
        <w:tc>
          <w:tcPr>
            <w:tcW w:w="1250" w:type="dxa"/>
            <w:tcBorders>
              <w:top w:val="nil"/>
              <w:left w:val="single" w:sz="8" w:space="0" w:color="auto"/>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 </w:t>
            </w:r>
          </w:p>
        </w:tc>
        <w:tc>
          <w:tcPr>
            <w:tcW w:w="707"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 </w:t>
            </w:r>
          </w:p>
        </w:tc>
        <w:tc>
          <w:tcPr>
            <w:tcW w:w="884" w:type="dxa"/>
            <w:tcBorders>
              <w:top w:val="nil"/>
              <w:left w:val="nil"/>
              <w:bottom w:val="nil"/>
              <w:right w:val="single" w:sz="8" w:space="0" w:color="auto"/>
            </w:tcBorders>
            <w:shd w:val="clear" w:color="auto" w:fill="auto"/>
            <w:vAlign w:val="center"/>
            <w:hideMark/>
          </w:tcPr>
          <w:p w:rsidR="00634427" w:rsidRPr="008D2957" w:rsidRDefault="00634427" w:rsidP="00634427">
            <w:pPr>
              <w:jc w:val="center"/>
              <w:rPr>
                <w:rFonts w:ascii="Calibri" w:hAnsi="Calibri"/>
                <w:b/>
                <w:bCs/>
                <w:sz w:val="20"/>
                <w:szCs w:val="20"/>
              </w:rPr>
            </w:pPr>
            <w:r w:rsidRPr="008D2957">
              <w:rPr>
                <w:rFonts w:ascii="Calibri" w:hAnsi="Calibri"/>
                <w:b/>
                <w:bCs/>
                <w:sz w:val="20"/>
                <w:szCs w:val="20"/>
              </w:rPr>
              <w:t> </w:t>
            </w:r>
          </w:p>
        </w:tc>
        <w:tc>
          <w:tcPr>
            <w:tcW w:w="3811" w:type="dxa"/>
            <w:tcBorders>
              <w:top w:val="nil"/>
              <w:left w:val="nil"/>
              <w:bottom w:val="nil"/>
              <w:right w:val="single" w:sz="8" w:space="0" w:color="auto"/>
            </w:tcBorders>
            <w:shd w:val="clear" w:color="auto" w:fill="auto"/>
            <w:vAlign w:val="center"/>
            <w:hideMark/>
          </w:tcPr>
          <w:p w:rsidR="00634427" w:rsidRPr="008D2957" w:rsidRDefault="002B44DF" w:rsidP="002B44DF">
            <w:pPr>
              <w:jc w:val="center"/>
              <w:rPr>
                <w:rFonts w:ascii="Calibri" w:hAnsi="Calibri"/>
                <w:b/>
                <w:bCs/>
                <w:sz w:val="20"/>
                <w:szCs w:val="20"/>
              </w:rPr>
            </w:pPr>
            <w:r w:rsidRPr="008D2957">
              <w:rPr>
                <w:rFonts w:ascii="Calibri" w:hAnsi="Calibri"/>
                <w:b/>
                <w:bCs/>
                <w:sz w:val="20"/>
                <w:szCs w:val="20"/>
              </w:rPr>
              <w:t>powyżej 25 godzin do 30</w:t>
            </w:r>
            <w:r w:rsidR="00634427" w:rsidRPr="008D2957">
              <w:rPr>
                <w:rFonts w:ascii="Calibri" w:hAnsi="Calibri"/>
                <w:b/>
                <w:bCs/>
                <w:sz w:val="20"/>
                <w:szCs w:val="20"/>
              </w:rPr>
              <w:t xml:space="preserve"> godzin </w:t>
            </w:r>
          </w:p>
        </w:tc>
        <w:tc>
          <w:tcPr>
            <w:tcW w:w="2613" w:type="dxa"/>
            <w:tcBorders>
              <w:top w:val="nil"/>
              <w:left w:val="nil"/>
              <w:bottom w:val="nil"/>
              <w:right w:val="single" w:sz="8" w:space="0" w:color="auto"/>
            </w:tcBorders>
            <w:shd w:val="clear" w:color="auto" w:fill="auto"/>
            <w:vAlign w:val="center"/>
            <w:hideMark/>
          </w:tcPr>
          <w:p w:rsidR="00634427" w:rsidRPr="008D2957" w:rsidRDefault="002B44DF" w:rsidP="00980267">
            <w:pPr>
              <w:jc w:val="center"/>
              <w:rPr>
                <w:rFonts w:ascii="Calibri" w:hAnsi="Calibri"/>
                <w:b/>
                <w:bCs/>
                <w:sz w:val="20"/>
                <w:szCs w:val="20"/>
              </w:rPr>
            </w:pPr>
            <w:r w:rsidRPr="008D2957">
              <w:rPr>
                <w:rFonts w:ascii="Calibri" w:hAnsi="Calibri"/>
                <w:b/>
                <w:bCs/>
                <w:sz w:val="20"/>
                <w:szCs w:val="20"/>
              </w:rPr>
              <w:t>1</w:t>
            </w:r>
            <w:r w:rsidR="00980267" w:rsidRPr="008D2957">
              <w:rPr>
                <w:rFonts w:ascii="Calibri" w:hAnsi="Calibri"/>
                <w:b/>
                <w:bCs/>
                <w:sz w:val="20"/>
                <w:szCs w:val="20"/>
              </w:rPr>
              <w:t>5</w:t>
            </w:r>
            <w:r w:rsidR="00634427" w:rsidRPr="008D2957">
              <w:rPr>
                <w:rFonts w:ascii="Calibri" w:hAnsi="Calibri"/>
                <w:b/>
                <w:bCs/>
                <w:sz w:val="20"/>
                <w:szCs w:val="20"/>
              </w:rPr>
              <w:t xml:space="preserve"> pkt</w:t>
            </w:r>
          </w:p>
        </w:tc>
      </w:tr>
      <w:tr w:rsidR="0058220A" w:rsidRPr="008D2957" w:rsidTr="005E747D">
        <w:trPr>
          <w:trHeight w:val="295"/>
        </w:trPr>
        <w:tc>
          <w:tcPr>
            <w:tcW w:w="1250" w:type="dxa"/>
            <w:tcBorders>
              <w:top w:val="nil"/>
              <w:left w:val="single" w:sz="8" w:space="0" w:color="auto"/>
              <w:bottom w:val="nil"/>
              <w:right w:val="single" w:sz="8" w:space="0" w:color="auto"/>
            </w:tcBorders>
            <w:shd w:val="clear" w:color="auto" w:fill="auto"/>
            <w:vAlign w:val="center"/>
          </w:tcPr>
          <w:p w:rsidR="002B44DF" w:rsidRPr="008D2957" w:rsidRDefault="002B44DF" w:rsidP="00634427">
            <w:pPr>
              <w:jc w:val="center"/>
              <w:rPr>
                <w:rFonts w:ascii="Calibri" w:hAnsi="Calibri"/>
                <w:b/>
                <w:bCs/>
                <w:sz w:val="20"/>
                <w:szCs w:val="20"/>
              </w:rPr>
            </w:pPr>
          </w:p>
        </w:tc>
        <w:tc>
          <w:tcPr>
            <w:tcW w:w="707" w:type="dxa"/>
            <w:tcBorders>
              <w:top w:val="nil"/>
              <w:left w:val="nil"/>
              <w:bottom w:val="nil"/>
              <w:right w:val="single" w:sz="8" w:space="0" w:color="auto"/>
            </w:tcBorders>
            <w:shd w:val="clear" w:color="auto" w:fill="auto"/>
            <w:vAlign w:val="center"/>
          </w:tcPr>
          <w:p w:rsidR="002B44DF" w:rsidRPr="008D2957" w:rsidRDefault="002B44DF" w:rsidP="00634427">
            <w:pPr>
              <w:jc w:val="center"/>
              <w:rPr>
                <w:rFonts w:ascii="Calibri" w:hAnsi="Calibri"/>
                <w:b/>
                <w:bCs/>
                <w:sz w:val="20"/>
                <w:szCs w:val="20"/>
              </w:rPr>
            </w:pPr>
          </w:p>
        </w:tc>
        <w:tc>
          <w:tcPr>
            <w:tcW w:w="884" w:type="dxa"/>
            <w:tcBorders>
              <w:top w:val="nil"/>
              <w:left w:val="nil"/>
              <w:bottom w:val="nil"/>
              <w:right w:val="single" w:sz="8" w:space="0" w:color="auto"/>
            </w:tcBorders>
            <w:shd w:val="clear" w:color="auto" w:fill="auto"/>
            <w:vAlign w:val="center"/>
          </w:tcPr>
          <w:p w:rsidR="002B44DF" w:rsidRPr="008D2957" w:rsidRDefault="002B44DF" w:rsidP="00634427">
            <w:pPr>
              <w:jc w:val="center"/>
              <w:rPr>
                <w:rFonts w:ascii="Calibri" w:hAnsi="Calibri"/>
                <w:b/>
                <w:bCs/>
                <w:sz w:val="20"/>
                <w:szCs w:val="20"/>
              </w:rPr>
            </w:pPr>
          </w:p>
        </w:tc>
        <w:tc>
          <w:tcPr>
            <w:tcW w:w="3811" w:type="dxa"/>
            <w:tcBorders>
              <w:top w:val="nil"/>
              <w:left w:val="nil"/>
              <w:bottom w:val="nil"/>
              <w:right w:val="single" w:sz="8" w:space="0" w:color="auto"/>
            </w:tcBorders>
            <w:shd w:val="clear" w:color="auto" w:fill="auto"/>
            <w:vAlign w:val="center"/>
          </w:tcPr>
          <w:p w:rsidR="002B44DF" w:rsidRPr="008D2957" w:rsidRDefault="002B44DF" w:rsidP="00953EFA">
            <w:pPr>
              <w:jc w:val="center"/>
              <w:rPr>
                <w:rFonts w:ascii="Calibri" w:hAnsi="Calibri"/>
                <w:b/>
                <w:bCs/>
                <w:sz w:val="20"/>
                <w:szCs w:val="20"/>
              </w:rPr>
            </w:pPr>
            <w:r w:rsidRPr="008D2957">
              <w:rPr>
                <w:rFonts w:ascii="Calibri" w:hAnsi="Calibri"/>
                <w:b/>
                <w:bCs/>
                <w:sz w:val="20"/>
                <w:szCs w:val="20"/>
              </w:rPr>
              <w:t>powyżej 30</w:t>
            </w:r>
            <w:r w:rsidR="00953EFA" w:rsidRPr="008D2957">
              <w:rPr>
                <w:rFonts w:ascii="Calibri" w:hAnsi="Calibri"/>
                <w:b/>
                <w:bCs/>
                <w:sz w:val="20"/>
                <w:szCs w:val="20"/>
              </w:rPr>
              <w:t xml:space="preserve"> godzin do 35</w:t>
            </w:r>
            <w:r w:rsidRPr="008D2957">
              <w:rPr>
                <w:rFonts w:ascii="Calibri" w:hAnsi="Calibri"/>
                <w:b/>
                <w:bCs/>
                <w:sz w:val="20"/>
                <w:szCs w:val="20"/>
              </w:rPr>
              <w:t xml:space="preserve"> godzin</w:t>
            </w:r>
          </w:p>
        </w:tc>
        <w:tc>
          <w:tcPr>
            <w:tcW w:w="2613" w:type="dxa"/>
            <w:tcBorders>
              <w:top w:val="nil"/>
              <w:left w:val="nil"/>
              <w:bottom w:val="nil"/>
              <w:right w:val="single" w:sz="8" w:space="0" w:color="auto"/>
            </w:tcBorders>
            <w:shd w:val="clear" w:color="auto" w:fill="auto"/>
            <w:vAlign w:val="center"/>
          </w:tcPr>
          <w:p w:rsidR="002B44DF" w:rsidRPr="008D2957" w:rsidRDefault="00953EFA" w:rsidP="00634427">
            <w:pPr>
              <w:jc w:val="center"/>
              <w:rPr>
                <w:rFonts w:ascii="Calibri" w:hAnsi="Calibri"/>
                <w:b/>
                <w:bCs/>
                <w:sz w:val="20"/>
                <w:szCs w:val="20"/>
              </w:rPr>
            </w:pPr>
            <w:r w:rsidRPr="008D2957">
              <w:rPr>
                <w:rFonts w:ascii="Calibri" w:hAnsi="Calibri"/>
                <w:b/>
                <w:bCs/>
                <w:sz w:val="20"/>
                <w:szCs w:val="20"/>
              </w:rPr>
              <w:t>1</w:t>
            </w:r>
            <w:r w:rsidR="002B44DF" w:rsidRPr="008D2957">
              <w:rPr>
                <w:rFonts w:ascii="Calibri" w:hAnsi="Calibri"/>
                <w:b/>
                <w:bCs/>
                <w:sz w:val="20"/>
                <w:szCs w:val="20"/>
              </w:rPr>
              <w:t>0 pkt</w:t>
            </w:r>
          </w:p>
        </w:tc>
      </w:tr>
      <w:tr w:rsidR="0058220A" w:rsidRPr="008D2957" w:rsidTr="005E747D">
        <w:trPr>
          <w:trHeight w:val="295"/>
        </w:trPr>
        <w:tc>
          <w:tcPr>
            <w:tcW w:w="1250" w:type="dxa"/>
            <w:tcBorders>
              <w:top w:val="nil"/>
              <w:left w:val="single" w:sz="8" w:space="0" w:color="auto"/>
              <w:bottom w:val="nil"/>
              <w:right w:val="single" w:sz="8" w:space="0" w:color="auto"/>
            </w:tcBorders>
            <w:shd w:val="clear" w:color="auto" w:fill="auto"/>
            <w:vAlign w:val="center"/>
          </w:tcPr>
          <w:p w:rsidR="00980267" w:rsidRPr="008D2957" w:rsidRDefault="00980267" w:rsidP="00980267">
            <w:pPr>
              <w:jc w:val="center"/>
              <w:rPr>
                <w:rFonts w:ascii="Calibri" w:hAnsi="Calibri"/>
                <w:b/>
                <w:bCs/>
                <w:sz w:val="20"/>
                <w:szCs w:val="20"/>
              </w:rPr>
            </w:pPr>
          </w:p>
        </w:tc>
        <w:tc>
          <w:tcPr>
            <w:tcW w:w="707" w:type="dxa"/>
            <w:tcBorders>
              <w:top w:val="nil"/>
              <w:left w:val="nil"/>
              <w:bottom w:val="nil"/>
              <w:right w:val="single" w:sz="8" w:space="0" w:color="auto"/>
            </w:tcBorders>
            <w:shd w:val="clear" w:color="auto" w:fill="auto"/>
            <w:vAlign w:val="center"/>
          </w:tcPr>
          <w:p w:rsidR="00980267" w:rsidRPr="008D2957" w:rsidRDefault="00980267" w:rsidP="00980267">
            <w:pPr>
              <w:jc w:val="center"/>
              <w:rPr>
                <w:rFonts w:ascii="Calibri" w:hAnsi="Calibri"/>
                <w:b/>
                <w:bCs/>
                <w:sz w:val="20"/>
                <w:szCs w:val="20"/>
              </w:rPr>
            </w:pPr>
          </w:p>
        </w:tc>
        <w:tc>
          <w:tcPr>
            <w:tcW w:w="884" w:type="dxa"/>
            <w:tcBorders>
              <w:top w:val="nil"/>
              <w:left w:val="nil"/>
              <w:bottom w:val="nil"/>
              <w:right w:val="single" w:sz="8" w:space="0" w:color="auto"/>
            </w:tcBorders>
            <w:shd w:val="clear" w:color="auto" w:fill="auto"/>
            <w:vAlign w:val="center"/>
          </w:tcPr>
          <w:p w:rsidR="00980267" w:rsidRPr="008D2957" w:rsidRDefault="00980267" w:rsidP="00980267">
            <w:pPr>
              <w:jc w:val="center"/>
              <w:rPr>
                <w:rFonts w:ascii="Calibri" w:hAnsi="Calibri"/>
                <w:b/>
                <w:bCs/>
                <w:sz w:val="20"/>
                <w:szCs w:val="20"/>
              </w:rPr>
            </w:pPr>
          </w:p>
        </w:tc>
        <w:tc>
          <w:tcPr>
            <w:tcW w:w="3811" w:type="dxa"/>
            <w:tcBorders>
              <w:top w:val="nil"/>
              <w:left w:val="nil"/>
              <w:bottom w:val="nil"/>
              <w:right w:val="single" w:sz="8" w:space="0" w:color="auto"/>
            </w:tcBorders>
            <w:shd w:val="clear" w:color="auto" w:fill="auto"/>
            <w:vAlign w:val="center"/>
          </w:tcPr>
          <w:p w:rsidR="00980267" w:rsidRPr="008D2957" w:rsidRDefault="00980267" w:rsidP="00953EFA">
            <w:pPr>
              <w:jc w:val="center"/>
              <w:rPr>
                <w:rFonts w:ascii="Calibri" w:hAnsi="Calibri"/>
                <w:b/>
                <w:bCs/>
                <w:sz w:val="20"/>
                <w:szCs w:val="20"/>
              </w:rPr>
            </w:pPr>
            <w:r w:rsidRPr="008D2957">
              <w:rPr>
                <w:rFonts w:ascii="Calibri" w:hAnsi="Calibri"/>
                <w:b/>
                <w:bCs/>
                <w:sz w:val="20"/>
                <w:szCs w:val="20"/>
              </w:rPr>
              <w:t>powyżej 3</w:t>
            </w:r>
            <w:r w:rsidR="00953EFA" w:rsidRPr="008D2957">
              <w:rPr>
                <w:rFonts w:ascii="Calibri" w:hAnsi="Calibri"/>
                <w:b/>
                <w:bCs/>
                <w:sz w:val="20"/>
                <w:szCs w:val="20"/>
              </w:rPr>
              <w:t>5</w:t>
            </w:r>
            <w:r w:rsidRPr="008D2957">
              <w:rPr>
                <w:rFonts w:ascii="Calibri" w:hAnsi="Calibri"/>
                <w:b/>
                <w:bCs/>
                <w:sz w:val="20"/>
                <w:szCs w:val="20"/>
              </w:rPr>
              <w:t xml:space="preserve"> godzin do 48 godzin</w:t>
            </w:r>
          </w:p>
        </w:tc>
        <w:tc>
          <w:tcPr>
            <w:tcW w:w="2613" w:type="dxa"/>
            <w:tcBorders>
              <w:top w:val="nil"/>
              <w:left w:val="nil"/>
              <w:bottom w:val="nil"/>
              <w:right w:val="single" w:sz="8" w:space="0" w:color="auto"/>
            </w:tcBorders>
            <w:shd w:val="clear" w:color="auto" w:fill="auto"/>
            <w:vAlign w:val="center"/>
          </w:tcPr>
          <w:p w:rsidR="00980267" w:rsidRPr="008D2957" w:rsidRDefault="00980267" w:rsidP="00980267">
            <w:pPr>
              <w:jc w:val="center"/>
              <w:rPr>
                <w:rFonts w:ascii="Calibri" w:hAnsi="Calibri"/>
                <w:b/>
                <w:bCs/>
                <w:sz w:val="20"/>
                <w:szCs w:val="20"/>
              </w:rPr>
            </w:pPr>
            <w:r w:rsidRPr="008D2957">
              <w:rPr>
                <w:rFonts w:ascii="Calibri" w:hAnsi="Calibri"/>
                <w:b/>
                <w:bCs/>
                <w:sz w:val="20"/>
                <w:szCs w:val="20"/>
              </w:rPr>
              <w:t>0 pkt</w:t>
            </w:r>
          </w:p>
        </w:tc>
      </w:tr>
      <w:tr w:rsidR="0058220A" w:rsidRPr="008D2957" w:rsidTr="005E747D">
        <w:trPr>
          <w:trHeight w:val="286"/>
        </w:trPr>
        <w:tc>
          <w:tcPr>
            <w:tcW w:w="12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0267" w:rsidRPr="008D2957" w:rsidRDefault="00980267" w:rsidP="00980267">
            <w:pPr>
              <w:jc w:val="center"/>
              <w:rPr>
                <w:rFonts w:ascii="Calibri" w:hAnsi="Calibri"/>
                <w:b/>
                <w:bCs/>
                <w:sz w:val="20"/>
                <w:szCs w:val="20"/>
              </w:rPr>
            </w:pPr>
            <w:r w:rsidRPr="008D2957">
              <w:rPr>
                <w:rFonts w:ascii="Calibri" w:hAnsi="Calibri"/>
                <w:b/>
                <w:bCs/>
                <w:sz w:val="20"/>
                <w:szCs w:val="20"/>
              </w:rPr>
              <w:t>RAZEM</w:t>
            </w:r>
          </w:p>
        </w:tc>
        <w:tc>
          <w:tcPr>
            <w:tcW w:w="707" w:type="dxa"/>
            <w:tcBorders>
              <w:top w:val="single" w:sz="8" w:space="0" w:color="auto"/>
              <w:left w:val="nil"/>
              <w:bottom w:val="single" w:sz="8" w:space="0" w:color="auto"/>
              <w:right w:val="single" w:sz="8" w:space="0" w:color="auto"/>
            </w:tcBorders>
            <w:shd w:val="clear" w:color="auto" w:fill="auto"/>
            <w:vAlign w:val="center"/>
            <w:hideMark/>
          </w:tcPr>
          <w:p w:rsidR="00980267" w:rsidRPr="008D2957" w:rsidRDefault="00980267" w:rsidP="00980267">
            <w:pPr>
              <w:jc w:val="center"/>
              <w:rPr>
                <w:rFonts w:ascii="Calibri" w:hAnsi="Calibri"/>
                <w:b/>
                <w:bCs/>
                <w:sz w:val="20"/>
                <w:szCs w:val="20"/>
              </w:rPr>
            </w:pPr>
            <w:r w:rsidRPr="008D2957">
              <w:rPr>
                <w:rFonts w:ascii="Calibri" w:hAnsi="Calibri"/>
                <w:b/>
                <w:bCs/>
                <w:sz w:val="20"/>
                <w:szCs w:val="20"/>
              </w:rPr>
              <w:t>100%</w:t>
            </w:r>
          </w:p>
        </w:tc>
        <w:tc>
          <w:tcPr>
            <w:tcW w:w="884" w:type="dxa"/>
            <w:tcBorders>
              <w:top w:val="single" w:sz="8" w:space="0" w:color="auto"/>
              <w:left w:val="nil"/>
              <w:bottom w:val="single" w:sz="8" w:space="0" w:color="auto"/>
              <w:right w:val="single" w:sz="8" w:space="0" w:color="auto"/>
            </w:tcBorders>
            <w:shd w:val="clear" w:color="auto" w:fill="auto"/>
            <w:vAlign w:val="center"/>
            <w:hideMark/>
          </w:tcPr>
          <w:p w:rsidR="00980267" w:rsidRPr="008D2957" w:rsidRDefault="00980267" w:rsidP="00980267">
            <w:pPr>
              <w:jc w:val="center"/>
              <w:rPr>
                <w:rFonts w:ascii="Calibri" w:hAnsi="Calibri"/>
                <w:b/>
                <w:bCs/>
                <w:sz w:val="20"/>
                <w:szCs w:val="20"/>
              </w:rPr>
            </w:pPr>
            <w:r w:rsidRPr="008D2957">
              <w:rPr>
                <w:rFonts w:ascii="Calibri" w:hAnsi="Calibri"/>
                <w:b/>
                <w:bCs/>
                <w:sz w:val="20"/>
                <w:szCs w:val="20"/>
              </w:rPr>
              <w:t>100</w:t>
            </w:r>
          </w:p>
        </w:tc>
        <w:tc>
          <w:tcPr>
            <w:tcW w:w="6424" w:type="dxa"/>
            <w:gridSpan w:val="2"/>
            <w:tcBorders>
              <w:top w:val="single" w:sz="8" w:space="0" w:color="auto"/>
              <w:left w:val="nil"/>
              <w:bottom w:val="single" w:sz="8" w:space="0" w:color="auto"/>
              <w:right w:val="single" w:sz="8" w:space="0" w:color="000000"/>
            </w:tcBorders>
            <w:shd w:val="clear" w:color="000000" w:fill="D9D9D9"/>
            <w:vAlign w:val="center"/>
            <w:hideMark/>
          </w:tcPr>
          <w:p w:rsidR="00980267" w:rsidRPr="008D2957" w:rsidRDefault="00980267" w:rsidP="00980267">
            <w:pPr>
              <w:jc w:val="center"/>
              <w:rPr>
                <w:rFonts w:ascii="Calibri" w:hAnsi="Calibri"/>
                <w:b/>
                <w:bCs/>
                <w:sz w:val="20"/>
                <w:szCs w:val="20"/>
              </w:rPr>
            </w:pPr>
            <w:r w:rsidRPr="008D2957">
              <w:rPr>
                <w:rFonts w:ascii="Calibri" w:hAnsi="Calibri"/>
                <w:b/>
                <w:bCs/>
                <w:sz w:val="20"/>
                <w:szCs w:val="20"/>
              </w:rPr>
              <w:softHyphen/>
            </w:r>
            <w:r w:rsidRPr="008D2957">
              <w:rPr>
                <w:rFonts w:ascii="Calibri" w:hAnsi="Calibri"/>
                <w:b/>
                <w:bCs/>
                <w:sz w:val="20"/>
                <w:szCs w:val="20"/>
              </w:rPr>
              <w:softHyphen/>
            </w:r>
            <w:r w:rsidRPr="008D2957">
              <w:rPr>
                <w:rFonts w:ascii="Calibri" w:hAnsi="Calibri"/>
                <w:b/>
                <w:bCs/>
                <w:sz w:val="20"/>
                <w:szCs w:val="20"/>
              </w:rPr>
              <w:softHyphen/>
            </w:r>
            <w:r w:rsidRPr="008D2957">
              <w:rPr>
                <w:rFonts w:ascii="Calibri" w:hAnsi="Calibri"/>
                <w:b/>
                <w:bCs/>
                <w:sz w:val="20"/>
                <w:szCs w:val="20"/>
              </w:rPr>
              <w:softHyphen/>
            </w:r>
            <w:r w:rsidRPr="008D2957">
              <w:rPr>
                <w:rFonts w:ascii="Calibri" w:hAnsi="Calibri"/>
                <w:b/>
                <w:bCs/>
                <w:sz w:val="20"/>
                <w:szCs w:val="20"/>
              </w:rPr>
              <w:softHyphen/>
              <w:t>────────────────────</w:t>
            </w:r>
          </w:p>
        </w:tc>
      </w:tr>
    </w:tbl>
    <w:p w:rsidR="00634427" w:rsidRPr="008D2957" w:rsidRDefault="00634427" w:rsidP="00634427">
      <w:pPr>
        <w:tabs>
          <w:tab w:val="left" w:pos="142"/>
          <w:tab w:val="left" w:pos="284"/>
        </w:tabs>
        <w:jc w:val="both"/>
        <w:rPr>
          <w:sz w:val="20"/>
          <w:szCs w:val="20"/>
        </w:rPr>
      </w:pPr>
    </w:p>
    <w:p w:rsidR="00972823" w:rsidRPr="008D2957" w:rsidRDefault="00972823" w:rsidP="003F5BED">
      <w:pPr>
        <w:rPr>
          <w:sz w:val="20"/>
          <w:szCs w:val="20"/>
        </w:rPr>
      </w:pPr>
    </w:p>
    <w:p w:rsidR="00972823" w:rsidRPr="008D2957" w:rsidRDefault="00DA31A7" w:rsidP="003F5BED">
      <w:pPr>
        <w:jc w:val="both"/>
        <w:rPr>
          <w:sz w:val="20"/>
          <w:szCs w:val="20"/>
        </w:rPr>
      </w:pPr>
      <w:r w:rsidRPr="008D2957">
        <w:rPr>
          <w:sz w:val="20"/>
          <w:szCs w:val="20"/>
        </w:rPr>
        <w:t xml:space="preserve">3. </w:t>
      </w:r>
      <w:r w:rsidR="006D6980" w:rsidRPr="008D2957">
        <w:rPr>
          <w:sz w:val="20"/>
          <w:szCs w:val="20"/>
        </w:rPr>
        <w:t>C</w:t>
      </w:r>
      <w:r w:rsidRPr="008D2957">
        <w:rPr>
          <w:sz w:val="20"/>
          <w:szCs w:val="20"/>
        </w:rPr>
        <w:t>ałkowita liczba punktów, jaką otrzyma dana oferta  zostanie obliczona wg poniższego wzoru:</w:t>
      </w:r>
    </w:p>
    <w:p w:rsidR="006D6980" w:rsidRPr="008D2957" w:rsidRDefault="005E747D" w:rsidP="006D6980">
      <w:pPr>
        <w:spacing w:after="40"/>
        <w:ind w:left="425"/>
        <w:jc w:val="center"/>
        <w:rPr>
          <w:b/>
          <w:sz w:val="20"/>
          <w:szCs w:val="20"/>
        </w:rPr>
      </w:pPr>
      <w:r w:rsidRPr="008D2957">
        <w:rPr>
          <w:b/>
          <w:sz w:val="20"/>
          <w:szCs w:val="20"/>
        </w:rPr>
        <w:t xml:space="preserve">L = C </w:t>
      </w:r>
      <w:r w:rsidR="005D5246" w:rsidRPr="008D2957">
        <w:rPr>
          <w:b/>
          <w:sz w:val="20"/>
          <w:szCs w:val="20"/>
        </w:rPr>
        <w:t>+ O</w:t>
      </w:r>
    </w:p>
    <w:p w:rsidR="006D6980" w:rsidRPr="008D2957" w:rsidRDefault="006D6980" w:rsidP="006D6980">
      <w:pPr>
        <w:spacing w:after="40"/>
        <w:ind w:left="425"/>
        <w:rPr>
          <w:b/>
          <w:sz w:val="20"/>
          <w:szCs w:val="20"/>
        </w:rPr>
      </w:pPr>
      <w:r w:rsidRPr="008D2957">
        <w:rPr>
          <w:b/>
          <w:sz w:val="20"/>
          <w:szCs w:val="20"/>
        </w:rPr>
        <w:t>gdzie:</w:t>
      </w:r>
    </w:p>
    <w:p w:rsidR="006D6980" w:rsidRPr="008D2957" w:rsidRDefault="006D6980" w:rsidP="006D6980">
      <w:pPr>
        <w:spacing w:after="40"/>
        <w:ind w:left="425"/>
        <w:rPr>
          <w:b/>
          <w:sz w:val="20"/>
          <w:szCs w:val="20"/>
        </w:rPr>
      </w:pPr>
      <w:r w:rsidRPr="008D2957">
        <w:rPr>
          <w:b/>
          <w:sz w:val="20"/>
          <w:szCs w:val="20"/>
        </w:rPr>
        <w:t>L – całkowita liczba punktów,</w:t>
      </w:r>
    </w:p>
    <w:p w:rsidR="006D6980" w:rsidRPr="008D2957" w:rsidRDefault="006D6980" w:rsidP="006D6980">
      <w:pPr>
        <w:spacing w:after="40"/>
        <w:ind w:left="425"/>
        <w:rPr>
          <w:b/>
          <w:sz w:val="20"/>
          <w:szCs w:val="20"/>
        </w:rPr>
      </w:pPr>
      <w:r w:rsidRPr="008D2957">
        <w:rPr>
          <w:b/>
          <w:sz w:val="20"/>
          <w:szCs w:val="20"/>
        </w:rPr>
        <w:t>C – punkty uzyskane w kryterium „Łączna cena ofertowa brutto”,</w:t>
      </w:r>
    </w:p>
    <w:p w:rsidR="005D5246" w:rsidRPr="008D2957" w:rsidRDefault="009005CA" w:rsidP="005D5246">
      <w:pPr>
        <w:spacing w:after="40"/>
        <w:ind w:left="425"/>
        <w:rPr>
          <w:b/>
          <w:sz w:val="20"/>
          <w:szCs w:val="20"/>
        </w:rPr>
      </w:pPr>
      <w:r w:rsidRPr="008D2957">
        <w:rPr>
          <w:b/>
          <w:sz w:val="20"/>
          <w:szCs w:val="20"/>
        </w:rPr>
        <w:t>W</w:t>
      </w:r>
      <w:r w:rsidR="005D5246" w:rsidRPr="008D2957">
        <w:rPr>
          <w:b/>
          <w:sz w:val="20"/>
          <w:szCs w:val="20"/>
        </w:rPr>
        <w:t xml:space="preserve"> – punkty uzyskane w kryterium „</w:t>
      </w:r>
      <w:r w:rsidRPr="008D2957">
        <w:rPr>
          <w:b/>
          <w:sz w:val="20"/>
          <w:szCs w:val="20"/>
        </w:rPr>
        <w:t xml:space="preserve">Czas usunięcia wady / usterki </w:t>
      </w:r>
      <w:proofErr w:type="spellStart"/>
      <w:r w:rsidRPr="008D2957">
        <w:rPr>
          <w:b/>
          <w:sz w:val="20"/>
          <w:szCs w:val="20"/>
        </w:rPr>
        <w:t>parkomatu</w:t>
      </w:r>
      <w:proofErr w:type="spellEnd"/>
      <w:r w:rsidRPr="008D2957">
        <w:rPr>
          <w:b/>
          <w:sz w:val="20"/>
          <w:szCs w:val="20"/>
        </w:rPr>
        <w:t xml:space="preserve">  ( 0-48 godzin)</w:t>
      </w:r>
      <w:r w:rsidR="005D5246" w:rsidRPr="008D2957">
        <w:rPr>
          <w:b/>
          <w:sz w:val="20"/>
          <w:szCs w:val="20"/>
        </w:rPr>
        <w:t xml:space="preserve">”. </w:t>
      </w:r>
    </w:p>
    <w:p w:rsidR="005D5246" w:rsidRPr="008D2957" w:rsidRDefault="005D5246" w:rsidP="005D5246">
      <w:pPr>
        <w:spacing w:after="40"/>
        <w:ind w:left="425"/>
        <w:rPr>
          <w:rFonts w:ascii="Calibri" w:hAnsi="Calibri" w:cs="Segoe UI"/>
          <w:b/>
          <w:sz w:val="20"/>
          <w:szCs w:val="20"/>
        </w:rPr>
      </w:pPr>
    </w:p>
    <w:p w:rsidR="0076380B" w:rsidRPr="008D2957" w:rsidRDefault="00972823" w:rsidP="00B7485D">
      <w:pPr>
        <w:spacing w:after="40"/>
        <w:ind w:left="284" w:hanging="284"/>
        <w:rPr>
          <w:sz w:val="20"/>
          <w:szCs w:val="20"/>
        </w:rPr>
      </w:pPr>
      <w:r w:rsidRPr="008D2957">
        <w:rPr>
          <w:sz w:val="20"/>
          <w:szCs w:val="20"/>
        </w:rPr>
        <w:t>4. Maksymalną ilość punktów jaką, po uwzględnieniu wagi, może uzyskać Wykonawca wynosi 100 pkt.</w:t>
      </w:r>
    </w:p>
    <w:p w:rsidR="00972823" w:rsidRPr="008D2957" w:rsidRDefault="0076380B" w:rsidP="0076380B">
      <w:pPr>
        <w:jc w:val="both"/>
        <w:rPr>
          <w:sz w:val="20"/>
          <w:szCs w:val="20"/>
        </w:rPr>
      </w:pPr>
      <w:r w:rsidRPr="008D2957">
        <w:rPr>
          <w:sz w:val="20"/>
          <w:szCs w:val="20"/>
        </w:rPr>
        <w:t>5.</w:t>
      </w:r>
      <w:r w:rsidR="00972823" w:rsidRPr="008D2957">
        <w:rPr>
          <w:sz w:val="20"/>
          <w:szCs w:val="20"/>
        </w:rPr>
        <w:t xml:space="preserve"> Wszystkie obliczenia będą dokonywane z dokładnością do dwóch miejsc po  przecinku.</w:t>
      </w:r>
    </w:p>
    <w:p w:rsidR="007B1853" w:rsidRPr="008D2957" w:rsidRDefault="008777A6" w:rsidP="008777A6">
      <w:pPr>
        <w:jc w:val="both"/>
        <w:rPr>
          <w:sz w:val="20"/>
          <w:szCs w:val="20"/>
        </w:rPr>
      </w:pPr>
      <w:r w:rsidRPr="008D2957">
        <w:rPr>
          <w:sz w:val="20"/>
          <w:szCs w:val="20"/>
        </w:rPr>
        <w:t>6.</w:t>
      </w:r>
      <w:r w:rsidR="007B1853" w:rsidRPr="008D2957">
        <w:rPr>
          <w:sz w:val="20"/>
          <w:szCs w:val="20"/>
        </w:rPr>
        <w:t xml:space="preserve">Wyliczenie punktów zostanie dokonane poprzez dodanie liczby punktów uzyskanych w każdym z ww. kryterium, z dokładnością do dwóch miejsc po przecinku, zgodnie z matematycznymi zasadami zaokrąglania. </w:t>
      </w:r>
    </w:p>
    <w:p w:rsidR="007B1853" w:rsidRPr="008D2957" w:rsidRDefault="008777A6" w:rsidP="003F5BED">
      <w:pPr>
        <w:pStyle w:val="Default"/>
        <w:rPr>
          <w:color w:val="auto"/>
          <w:sz w:val="20"/>
          <w:szCs w:val="20"/>
        </w:rPr>
      </w:pPr>
      <w:r w:rsidRPr="008D2957">
        <w:rPr>
          <w:color w:val="auto"/>
          <w:sz w:val="20"/>
          <w:szCs w:val="20"/>
        </w:rPr>
        <w:t>7</w:t>
      </w:r>
      <w:r w:rsidR="007B1853" w:rsidRPr="008D2957">
        <w:rPr>
          <w:color w:val="auto"/>
          <w:sz w:val="20"/>
          <w:szCs w:val="20"/>
        </w:rPr>
        <w:t xml:space="preserve">. Za ofertę najkorzystniejszą uznana będzie oferta, która uzyska najwyższą ilość punktów biorąc pod uwagę wskazane wyżej kryteria. </w:t>
      </w:r>
    </w:p>
    <w:p w:rsidR="00291805" w:rsidRPr="008D2957" w:rsidRDefault="0008178D" w:rsidP="00291805">
      <w:pPr>
        <w:spacing w:after="40"/>
        <w:jc w:val="both"/>
        <w:rPr>
          <w:sz w:val="20"/>
          <w:szCs w:val="20"/>
        </w:rPr>
      </w:pPr>
      <w:r w:rsidRPr="008D2957">
        <w:rPr>
          <w:sz w:val="20"/>
          <w:szCs w:val="20"/>
        </w:rPr>
        <w:t>8</w:t>
      </w:r>
      <w:r w:rsidR="00291805" w:rsidRPr="008D2957">
        <w:rPr>
          <w:sz w:val="20"/>
          <w:szCs w:val="20"/>
        </w:rPr>
        <w:t>.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BD6D2A" w:rsidRPr="008D2957" w:rsidRDefault="0008178D" w:rsidP="00291805">
      <w:pPr>
        <w:spacing w:after="40"/>
        <w:jc w:val="both"/>
        <w:rPr>
          <w:sz w:val="20"/>
          <w:szCs w:val="20"/>
        </w:rPr>
      </w:pPr>
      <w:r w:rsidRPr="008D2957">
        <w:rPr>
          <w:sz w:val="20"/>
          <w:szCs w:val="20"/>
        </w:rPr>
        <w:t>9</w:t>
      </w:r>
      <w:r w:rsidR="00BD6D2A" w:rsidRPr="008D2957">
        <w:rPr>
          <w:sz w:val="20"/>
          <w:szCs w:val="20"/>
        </w:rPr>
        <w:t xml:space="preserve">. Łączna wartość punktów będzie brana pod uwagę </w:t>
      </w:r>
      <w:r w:rsidR="006F5301" w:rsidRPr="008D2957">
        <w:rPr>
          <w:sz w:val="20"/>
          <w:szCs w:val="20"/>
        </w:rPr>
        <w:t>przy wyborze oferty najkorzystniejszej.</w:t>
      </w:r>
    </w:p>
    <w:p w:rsidR="00972823" w:rsidRPr="008D2957" w:rsidRDefault="000137BC" w:rsidP="003F5BED">
      <w:pPr>
        <w:ind w:right="-650"/>
        <w:rPr>
          <w:i/>
          <w:iCs/>
          <w:sz w:val="20"/>
          <w:szCs w:val="20"/>
        </w:rPr>
      </w:pPr>
      <w:r w:rsidRPr="008D2957">
        <w:rPr>
          <w:sz w:val="20"/>
          <w:szCs w:val="20"/>
        </w:rPr>
        <w:t>1</w:t>
      </w:r>
      <w:r w:rsidR="0008178D" w:rsidRPr="008D2957">
        <w:rPr>
          <w:sz w:val="20"/>
          <w:szCs w:val="20"/>
        </w:rPr>
        <w:t>0</w:t>
      </w:r>
      <w:r w:rsidR="00972823" w:rsidRPr="008D2957">
        <w:rPr>
          <w:sz w:val="20"/>
          <w:szCs w:val="20"/>
        </w:rPr>
        <w:t>.  Zamawiający</w:t>
      </w:r>
      <w:r w:rsidR="00972823" w:rsidRPr="008D2957">
        <w:rPr>
          <w:b/>
          <w:bCs/>
          <w:sz w:val="20"/>
          <w:szCs w:val="20"/>
        </w:rPr>
        <w:t xml:space="preserve"> </w:t>
      </w:r>
      <w:r w:rsidR="00972823" w:rsidRPr="008D2957">
        <w:rPr>
          <w:sz w:val="20"/>
          <w:szCs w:val="20"/>
        </w:rPr>
        <w:t>poprawia w ofercie :  oczywiste omyłki pisarskie, oczywiste omyłki rachunkowe,</w:t>
      </w:r>
    </w:p>
    <w:p w:rsidR="00972823" w:rsidRPr="008D2957" w:rsidRDefault="00972823" w:rsidP="003F5BED">
      <w:pPr>
        <w:ind w:right="-650"/>
        <w:rPr>
          <w:sz w:val="20"/>
          <w:szCs w:val="20"/>
        </w:rPr>
      </w:pPr>
      <w:r w:rsidRPr="008D2957">
        <w:rPr>
          <w:sz w:val="20"/>
          <w:szCs w:val="20"/>
        </w:rPr>
        <w:t xml:space="preserve">z uwzględnieniem konsekwencji rachunkowych dokonanych poprawek, inne omyłki polegające na </w:t>
      </w:r>
    </w:p>
    <w:p w:rsidR="00972823" w:rsidRPr="008D2957" w:rsidRDefault="00972823" w:rsidP="003F5BED">
      <w:pPr>
        <w:ind w:right="-650"/>
        <w:rPr>
          <w:sz w:val="20"/>
          <w:szCs w:val="20"/>
        </w:rPr>
      </w:pPr>
      <w:r w:rsidRPr="008D2957">
        <w:rPr>
          <w:sz w:val="20"/>
          <w:szCs w:val="20"/>
        </w:rPr>
        <w:t xml:space="preserve">niezgodności oferty ze specyfikacją istotnych warunków zamówienia, nie powodujące istotnych zmian </w:t>
      </w:r>
    </w:p>
    <w:p w:rsidR="00972823" w:rsidRPr="008D2957" w:rsidRDefault="00972823" w:rsidP="003F5BED">
      <w:pPr>
        <w:jc w:val="both"/>
        <w:rPr>
          <w:sz w:val="20"/>
          <w:szCs w:val="20"/>
        </w:rPr>
      </w:pPr>
      <w:r w:rsidRPr="008D2957">
        <w:rPr>
          <w:sz w:val="20"/>
          <w:szCs w:val="20"/>
        </w:rPr>
        <w:t>w treści oferty  - niezwłocznie zawiadamiając o tym Wykonawcę, którego oferta została poprawiona.</w:t>
      </w:r>
    </w:p>
    <w:p w:rsidR="00C86D20" w:rsidRPr="00C86D20" w:rsidRDefault="00C82E71" w:rsidP="00C86D20">
      <w:pPr>
        <w:pStyle w:val="Akapitzlist"/>
        <w:numPr>
          <w:ilvl w:val="0"/>
          <w:numId w:val="4"/>
        </w:numPr>
        <w:jc w:val="both"/>
        <w:rPr>
          <w:sz w:val="20"/>
          <w:szCs w:val="20"/>
        </w:rPr>
      </w:pPr>
      <w:r w:rsidRPr="00C86D20">
        <w:rPr>
          <w:sz w:val="20"/>
          <w:szCs w:val="20"/>
        </w:rPr>
        <w:t>Zamawiający nie przewiduje przeprowadzenia dogrywki w formie aukcji elektronicznej.</w:t>
      </w:r>
      <w:r w:rsidR="00972823" w:rsidRPr="00C86D20">
        <w:rPr>
          <w:sz w:val="20"/>
          <w:szCs w:val="20"/>
        </w:rPr>
        <w:t xml:space="preserve">     </w:t>
      </w:r>
    </w:p>
    <w:p w:rsidR="009705FE" w:rsidRPr="00C86D20" w:rsidRDefault="00972823" w:rsidP="00C86D20">
      <w:pPr>
        <w:pStyle w:val="Akapitzlist"/>
        <w:ind w:left="519"/>
        <w:jc w:val="both"/>
        <w:rPr>
          <w:sz w:val="20"/>
          <w:szCs w:val="20"/>
        </w:rPr>
      </w:pPr>
      <w:r w:rsidRPr="00C86D20">
        <w:rPr>
          <w:sz w:val="20"/>
          <w:szCs w:val="20"/>
        </w:rPr>
        <w:t xml:space="preserve">                                  </w:t>
      </w:r>
    </w:p>
    <w:p w:rsidR="00972823" w:rsidRPr="00C86D20" w:rsidRDefault="00846D45" w:rsidP="005D4432">
      <w:pPr>
        <w:tabs>
          <w:tab w:val="left" w:pos="0"/>
          <w:tab w:val="right" w:pos="284"/>
        </w:tabs>
        <w:autoSpaceDE w:val="0"/>
        <w:autoSpaceDN w:val="0"/>
        <w:adjustRightInd w:val="0"/>
        <w:ind w:right="-2"/>
        <w:jc w:val="both"/>
        <w:rPr>
          <w:b/>
          <w:bCs/>
          <w:sz w:val="20"/>
          <w:szCs w:val="20"/>
        </w:rPr>
      </w:pPr>
      <w:r w:rsidRPr="00C86D20">
        <w:rPr>
          <w:b/>
          <w:sz w:val="20"/>
          <w:szCs w:val="20"/>
        </w:rPr>
        <w:t>XIV</w:t>
      </w:r>
      <w:r w:rsidR="00972823" w:rsidRPr="00C86D20">
        <w:rPr>
          <w:b/>
          <w:sz w:val="20"/>
          <w:szCs w:val="20"/>
        </w:rPr>
        <w:t>.</w:t>
      </w:r>
      <w:r w:rsidR="00972823" w:rsidRPr="00C86D20">
        <w:rPr>
          <w:sz w:val="20"/>
          <w:szCs w:val="20"/>
        </w:rPr>
        <w:t xml:space="preserve"> </w:t>
      </w:r>
      <w:r w:rsidR="00972823" w:rsidRPr="00C86D20">
        <w:rPr>
          <w:b/>
          <w:bCs/>
          <w:sz w:val="20"/>
          <w:szCs w:val="20"/>
        </w:rPr>
        <w:t>INFORMACJA O FORMALNOŚCIACH, JAKIE POWINNY ZOSTAĆ DOPEŁNIONE PO WYBORZE</w:t>
      </w:r>
      <w:r w:rsidR="0079480A" w:rsidRPr="00C86D20">
        <w:rPr>
          <w:b/>
          <w:bCs/>
          <w:sz w:val="20"/>
          <w:szCs w:val="20"/>
        </w:rPr>
        <w:t xml:space="preserve"> </w:t>
      </w:r>
      <w:r w:rsidR="00972823" w:rsidRPr="00C86D20">
        <w:rPr>
          <w:b/>
          <w:bCs/>
          <w:sz w:val="20"/>
          <w:szCs w:val="20"/>
        </w:rPr>
        <w:t>OFERTY W CELU ZAWARCIA UMOWY W SPRAWIE ZAMÓWIENIA PUBLICZNEGO</w:t>
      </w:r>
    </w:p>
    <w:p w:rsidR="008B47E4" w:rsidRPr="0058220A" w:rsidRDefault="008B47E4" w:rsidP="005D4432">
      <w:pPr>
        <w:tabs>
          <w:tab w:val="left" w:pos="0"/>
          <w:tab w:val="right" w:pos="284"/>
        </w:tabs>
        <w:autoSpaceDE w:val="0"/>
        <w:autoSpaceDN w:val="0"/>
        <w:adjustRightInd w:val="0"/>
        <w:ind w:right="-2"/>
        <w:jc w:val="both"/>
        <w:rPr>
          <w:b/>
          <w:bCs/>
          <w:color w:val="FF0000"/>
          <w:sz w:val="20"/>
          <w:szCs w:val="20"/>
        </w:rPr>
      </w:pPr>
    </w:p>
    <w:p w:rsidR="008B47E4" w:rsidRPr="001C567E" w:rsidRDefault="008B47E4" w:rsidP="004E5537">
      <w:pPr>
        <w:numPr>
          <w:ilvl w:val="0"/>
          <w:numId w:val="9"/>
        </w:numPr>
        <w:tabs>
          <w:tab w:val="clear" w:pos="1800"/>
          <w:tab w:val="num" w:pos="426"/>
        </w:tabs>
        <w:spacing w:after="40"/>
        <w:ind w:left="426" w:hanging="426"/>
        <w:jc w:val="both"/>
        <w:rPr>
          <w:sz w:val="20"/>
          <w:szCs w:val="20"/>
        </w:rPr>
      </w:pPr>
      <w:r w:rsidRPr="001C567E">
        <w:rPr>
          <w:sz w:val="20"/>
          <w:szCs w:val="20"/>
        </w:rPr>
        <w:t>Osoby reprezentujące Wykonawcę przy podpisywaniu umowy powinny posiadać ze sobą dokumenty potwierdzające ich umocowanie do podpisania umowy, o ile umocowanie to nie będzie wynikać z dokumentów załączonych do oferty.</w:t>
      </w:r>
    </w:p>
    <w:p w:rsidR="008B47E4" w:rsidRPr="001C567E" w:rsidRDefault="008B47E4" w:rsidP="004E5537">
      <w:pPr>
        <w:numPr>
          <w:ilvl w:val="0"/>
          <w:numId w:val="9"/>
        </w:numPr>
        <w:tabs>
          <w:tab w:val="clear" w:pos="1800"/>
          <w:tab w:val="num" w:pos="426"/>
        </w:tabs>
        <w:spacing w:after="40"/>
        <w:ind w:left="426" w:hanging="426"/>
        <w:jc w:val="both"/>
        <w:rPr>
          <w:sz w:val="20"/>
          <w:szCs w:val="20"/>
        </w:rPr>
      </w:pPr>
      <w:r w:rsidRPr="001C567E">
        <w:rPr>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B47E4" w:rsidRPr="001C567E" w:rsidRDefault="008B47E4" w:rsidP="004E5537">
      <w:pPr>
        <w:numPr>
          <w:ilvl w:val="0"/>
          <w:numId w:val="9"/>
        </w:numPr>
        <w:tabs>
          <w:tab w:val="clear" w:pos="1800"/>
          <w:tab w:val="num" w:pos="426"/>
        </w:tabs>
        <w:spacing w:after="40"/>
        <w:ind w:left="426" w:hanging="426"/>
        <w:jc w:val="both"/>
        <w:rPr>
          <w:sz w:val="20"/>
          <w:szCs w:val="20"/>
        </w:rPr>
      </w:pPr>
      <w:r w:rsidRPr="001C567E">
        <w:rPr>
          <w:sz w:val="20"/>
          <w:szCs w:val="20"/>
        </w:rPr>
        <w:t>Zawarcie umowy nastąpi wg wzoru Zamawiającego.</w:t>
      </w:r>
    </w:p>
    <w:p w:rsidR="008B47E4" w:rsidRPr="001C567E" w:rsidRDefault="008B47E4" w:rsidP="004E5537">
      <w:pPr>
        <w:numPr>
          <w:ilvl w:val="0"/>
          <w:numId w:val="9"/>
        </w:numPr>
        <w:tabs>
          <w:tab w:val="clear" w:pos="1800"/>
          <w:tab w:val="num" w:pos="426"/>
        </w:tabs>
        <w:spacing w:after="40"/>
        <w:ind w:left="426" w:hanging="426"/>
        <w:jc w:val="both"/>
        <w:rPr>
          <w:sz w:val="20"/>
          <w:szCs w:val="20"/>
        </w:rPr>
      </w:pPr>
      <w:r w:rsidRPr="001C567E">
        <w:rPr>
          <w:sz w:val="20"/>
          <w:szCs w:val="20"/>
        </w:rPr>
        <w:t>Postanowienia ustalone we wzorze umowy nie podlegają negocjacjom.</w:t>
      </w:r>
    </w:p>
    <w:p w:rsidR="008B47E4" w:rsidRPr="00D45FA5" w:rsidRDefault="008B47E4" w:rsidP="004E5537">
      <w:pPr>
        <w:numPr>
          <w:ilvl w:val="0"/>
          <w:numId w:val="9"/>
        </w:numPr>
        <w:tabs>
          <w:tab w:val="clear" w:pos="1800"/>
          <w:tab w:val="num" w:pos="426"/>
        </w:tabs>
        <w:spacing w:after="40"/>
        <w:ind w:left="425" w:hanging="425"/>
        <w:jc w:val="both"/>
        <w:rPr>
          <w:sz w:val="20"/>
          <w:szCs w:val="20"/>
        </w:rPr>
      </w:pPr>
      <w:r w:rsidRPr="00D45FA5">
        <w:rPr>
          <w:sz w:val="20"/>
          <w:szCs w:val="20"/>
        </w:rPr>
        <w:lastRenderedPageBreak/>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72823" w:rsidRPr="0058220A" w:rsidRDefault="00972823" w:rsidP="00A56DE1">
      <w:pPr>
        <w:tabs>
          <w:tab w:val="right" w:pos="284"/>
          <w:tab w:val="left" w:pos="408"/>
        </w:tabs>
        <w:autoSpaceDE w:val="0"/>
        <w:autoSpaceDN w:val="0"/>
        <w:adjustRightInd w:val="0"/>
        <w:ind w:left="408"/>
        <w:jc w:val="both"/>
        <w:rPr>
          <w:color w:val="FF0000"/>
          <w:sz w:val="20"/>
          <w:szCs w:val="20"/>
        </w:rPr>
      </w:pPr>
      <w:r w:rsidRPr="0058220A">
        <w:rPr>
          <w:color w:val="FF0000"/>
          <w:sz w:val="20"/>
          <w:szCs w:val="20"/>
        </w:rPr>
        <w:t xml:space="preserve">                                          </w:t>
      </w:r>
      <w:r w:rsidR="00A56DE1" w:rsidRPr="0058220A">
        <w:rPr>
          <w:color w:val="FF0000"/>
          <w:sz w:val="20"/>
          <w:szCs w:val="20"/>
        </w:rPr>
        <w:tab/>
      </w:r>
    </w:p>
    <w:p w:rsidR="00972823" w:rsidRPr="00D45FA5" w:rsidRDefault="002B0146" w:rsidP="0079480A">
      <w:pPr>
        <w:tabs>
          <w:tab w:val="left" w:pos="0"/>
        </w:tabs>
        <w:autoSpaceDE w:val="0"/>
        <w:autoSpaceDN w:val="0"/>
        <w:adjustRightInd w:val="0"/>
        <w:jc w:val="both"/>
        <w:rPr>
          <w:b/>
          <w:bCs/>
          <w:sz w:val="20"/>
          <w:szCs w:val="20"/>
        </w:rPr>
      </w:pPr>
      <w:r w:rsidRPr="00D45FA5">
        <w:rPr>
          <w:b/>
          <w:bCs/>
          <w:sz w:val="20"/>
          <w:szCs w:val="20"/>
        </w:rPr>
        <w:t>XV</w:t>
      </w:r>
      <w:r w:rsidR="005D4432" w:rsidRPr="00D45FA5">
        <w:rPr>
          <w:b/>
          <w:bCs/>
          <w:sz w:val="20"/>
          <w:szCs w:val="20"/>
        </w:rPr>
        <w:t xml:space="preserve">. </w:t>
      </w:r>
      <w:r w:rsidR="00972823" w:rsidRPr="00D45FA5">
        <w:rPr>
          <w:b/>
          <w:bCs/>
          <w:sz w:val="20"/>
          <w:szCs w:val="20"/>
        </w:rPr>
        <w:t xml:space="preserve">WYMAGANIA DOTYCZĄCE ZABEZPIECZENIA NALEŻYTEGO </w:t>
      </w:r>
      <w:r w:rsidR="0079480A" w:rsidRPr="00D45FA5">
        <w:rPr>
          <w:b/>
          <w:bCs/>
          <w:sz w:val="20"/>
          <w:szCs w:val="20"/>
        </w:rPr>
        <w:t>W</w:t>
      </w:r>
      <w:r w:rsidR="00972823" w:rsidRPr="00D45FA5">
        <w:rPr>
          <w:b/>
          <w:bCs/>
          <w:sz w:val="20"/>
          <w:szCs w:val="20"/>
        </w:rPr>
        <w:t>YKONANIA UMOWY</w:t>
      </w:r>
    </w:p>
    <w:p w:rsidR="00972823" w:rsidRPr="00D45FA5" w:rsidRDefault="00972823" w:rsidP="005D4432">
      <w:pPr>
        <w:tabs>
          <w:tab w:val="right" w:pos="284"/>
          <w:tab w:val="left" w:pos="567"/>
        </w:tabs>
        <w:autoSpaceDE w:val="0"/>
        <w:autoSpaceDN w:val="0"/>
        <w:adjustRightInd w:val="0"/>
        <w:ind w:left="408" w:firstLine="159"/>
        <w:jc w:val="both"/>
        <w:rPr>
          <w:sz w:val="20"/>
          <w:szCs w:val="20"/>
        </w:rPr>
      </w:pPr>
      <w:r w:rsidRPr="00D45FA5">
        <w:rPr>
          <w:sz w:val="20"/>
          <w:szCs w:val="20"/>
        </w:rPr>
        <w:t>Zamawiający nie żąda wniesienie zabezpieczenie należytego wykonania umowy.</w:t>
      </w:r>
    </w:p>
    <w:p w:rsidR="00972823" w:rsidRPr="0058220A" w:rsidRDefault="00972823" w:rsidP="003F5BED">
      <w:pPr>
        <w:jc w:val="both"/>
        <w:textAlignment w:val="top"/>
        <w:rPr>
          <w:i/>
          <w:iCs/>
          <w:color w:val="FF0000"/>
          <w:sz w:val="20"/>
          <w:szCs w:val="20"/>
        </w:rPr>
      </w:pPr>
      <w:r w:rsidRPr="0058220A">
        <w:rPr>
          <w:i/>
          <w:iCs/>
          <w:color w:val="FF0000"/>
          <w:sz w:val="20"/>
          <w:szCs w:val="20"/>
        </w:rPr>
        <w:t xml:space="preserve">                                              </w:t>
      </w:r>
    </w:p>
    <w:p w:rsidR="00EF2AFE" w:rsidRPr="00D45FA5" w:rsidRDefault="002B0146" w:rsidP="003E182F">
      <w:pPr>
        <w:tabs>
          <w:tab w:val="right" w:pos="0"/>
        </w:tabs>
        <w:autoSpaceDE w:val="0"/>
        <w:autoSpaceDN w:val="0"/>
        <w:adjustRightInd w:val="0"/>
        <w:jc w:val="both"/>
        <w:rPr>
          <w:sz w:val="20"/>
          <w:szCs w:val="20"/>
        </w:rPr>
      </w:pPr>
      <w:r w:rsidRPr="00D45FA5">
        <w:rPr>
          <w:b/>
          <w:bCs/>
          <w:sz w:val="20"/>
          <w:szCs w:val="20"/>
        </w:rPr>
        <w:t>XVI</w:t>
      </w:r>
      <w:r w:rsidR="00972823" w:rsidRPr="00D45FA5">
        <w:rPr>
          <w:b/>
          <w:bCs/>
          <w:sz w:val="20"/>
          <w:szCs w:val="20"/>
        </w:rPr>
        <w:t>.</w:t>
      </w:r>
      <w:r w:rsidR="00972823" w:rsidRPr="00D45FA5">
        <w:rPr>
          <w:b/>
          <w:bCs/>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2823" w:rsidRPr="00D45FA5">
        <w:rPr>
          <w:sz w:val="20"/>
          <w:szCs w:val="20"/>
        </w:rPr>
        <w:t xml:space="preserve"> </w:t>
      </w:r>
    </w:p>
    <w:p w:rsidR="00972823" w:rsidRPr="00D45FA5" w:rsidRDefault="00972823" w:rsidP="003E182F">
      <w:pPr>
        <w:tabs>
          <w:tab w:val="right" w:pos="0"/>
        </w:tabs>
        <w:autoSpaceDE w:val="0"/>
        <w:autoSpaceDN w:val="0"/>
        <w:adjustRightInd w:val="0"/>
        <w:jc w:val="both"/>
        <w:rPr>
          <w:sz w:val="20"/>
          <w:szCs w:val="20"/>
        </w:rPr>
      </w:pPr>
      <w:r w:rsidRPr="00D45FA5">
        <w:rPr>
          <w:sz w:val="20"/>
          <w:szCs w:val="20"/>
        </w:rPr>
        <w:t xml:space="preserve">          </w:t>
      </w:r>
    </w:p>
    <w:p w:rsidR="00972823" w:rsidRPr="00076BD8" w:rsidRDefault="00972823" w:rsidP="004E5537">
      <w:pPr>
        <w:numPr>
          <w:ilvl w:val="0"/>
          <w:numId w:val="13"/>
        </w:numPr>
        <w:tabs>
          <w:tab w:val="left" w:pos="851"/>
        </w:tabs>
        <w:ind w:left="426" w:firstLine="0"/>
        <w:rPr>
          <w:sz w:val="20"/>
          <w:szCs w:val="20"/>
        </w:rPr>
      </w:pPr>
      <w:r w:rsidRPr="00076BD8">
        <w:rPr>
          <w:sz w:val="20"/>
          <w:szCs w:val="20"/>
        </w:rPr>
        <w:t xml:space="preserve">Projekt umowy na  zakup </w:t>
      </w:r>
      <w:r w:rsidR="00B110AD" w:rsidRPr="00076BD8">
        <w:rPr>
          <w:sz w:val="20"/>
          <w:szCs w:val="20"/>
        </w:rPr>
        <w:t xml:space="preserve">i dostawę - </w:t>
      </w:r>
      <w:r w:rsidRPr="00076BD8">
        <w:rPr>
          <w:sz w:val="20"/>
          <w:szCs w:val="20"/>
        </w:rPr>
        <w:t xml:space="preserve"> </w:t>
      </w:r>
      <w:r w:rsidR="008C75D7" w:rsidRPr="00076BD8">
        <w:rPr>
          <w:b/>
          <w:bCs/>
          <w:sz w:val="20"/>
          <w:szCs w:val="20"/>
        </w:rPr>
        <w:t xml:space="preserve">ZAŁĄCZNIK NR </w:t>
      </w:r>
      <w:r w:rsidR="00170651" w:rsidRPr="00076BD8">
        <w:rPr>
          <w:b/>
          <w:bCs/>
          <w:sz w:val="20"/>
          <w:szCs w:val="20"/>
        </w:rPr>
        <w:t>9 i NR 10</w:t>
      </w:r>
      <w:r w:rsidRPr="00076BD8">
        <w:rPr>
          <w:b/>
          <w:bCs/>
          <w:sz w:val="20"/>
          <w:szCs w:val="20"/>
        </w:rPr>
        <w:t xml:space="preserve"> </w:t>
      </w:r>
      <w:r w:rsidRPr="00076BD8">
        <w:rPr>
          <w:sz w:val="20"/>
          <w:szCs w:val="20"/>
        </w:rPr>
        <w:t>do SIWZ.</w:t>
      </w:r>
    </w:p>
    <w:p w:rsidR="00404FFD" w:rsidRPr="0058220A" w:rsidRDefault="00404FFD" w:rsidP="00B85F24">
      <w:pPr>
        <w:tabs>
          <w:tab w:val="left" w:pos="993"/>
        </w:tabs>
        <w:ind w:left="720"/>
        <w:rPr>
          <w:rFonts w:ascii="Arial Narrow" w:hAnsi="Arial Narrow" w:cs="Arial Narrow"/>
          <w:color w:val="FF0000"/>
          <w:sz w:val="20"/>
          <w:szCs w:val="20"/>
        </w:rPr>
      </w:pPr>
    </w:p>
    <w:p w:rsidR="00972823" w:rsidRPr="0058220A" w:rsidRDefault="00972823" w:rsidP="003F5BED">
      <w:pPr>
        <w:tabs>
          <w:tab w:val="right" w:pos="284"/>
          <w:tab w:val="left" w:pos="408"/>
        </w:tabs>
        <w:autoSpaceDE w:val="0"/>
        <w:autoSpaceDN w:val="0"/>
        <w:adjustRightInd w:val="0"/>
        <w:jc w:val="both"/>
        <w:rPr>
          <w:b/>
          <w:bCs/>
          <w:color w:val="FF0000"/>
          <w:sz w:val="20"/>
          <w:szCs w:val="20"/>
        </w:rPr>
      </w:pPr>
    </w:p>
    <w:p w:rsidR="00972823" w:rsidRPr="002857E3" w:rsidRDefault="002B0146" w:rsidP="003F5BED">
      <w:pPr>
        <w:tabs>
          <w:tab w:val="right" w:pos="284"/>
          <w:tab w:val="left" w:pos="408"/>
        </w:tabs>
        <w:autoSpaceDE w:val="0"/>
        <w:autoSpaceDN w:val="0"/>
        <w:adjustRightInd w:val="0"/>
        <w:jc w:val="both"/>
        <w:rPr>
          <w:b/>
          <w:bCs/>
          <w:sz w:val="20"/>
          <w:szCs w:val="20"/>
        </w:rPr>
      </w:pPr>
      <w:r w:rsidRPr="002857E3">
        <w:rPr>
          <w:b/>
          <w:bCs/>
          <w:sz w:val="20"/>
          <w:szCs w:val="20"/>
        </w:rPr>
        <w:t>XVII</w:t>
      </w:r>
      <w:r w:rsidR="00972823" w:rsidRPr="002857E3">
        <w:rPr>
          <w:b/>
          <w:bCs/>
          <w:sz w:val="20"/>
          <w:szCs w:val="20"/>
        </w:rPr>
        <w:t xml:space="preserve">.  POUCZENIE O ŚRODKACH OCHRONY PRAWNEJ PRZYSŁUGUJĄCYCH WYKONAWCY W TOKU POSTĘPOWANIA O UDZIELENIE ZAMÓWIENIA </w:t>
      </w:r>
    </w:p>
    <w:p w:rsidR="008E0697" w:rsidRPr="00381267" w:rsidRDefault="008E0697" w:rsidP="008E0697">
      <w:pPr>
        <w:pStyle w:val="pkt1"/>
        <w:spacing w:before="0" w:after="40"/>
        <w:ind w:left="540" w:firstLine="0"/>
        <w:rPr>
          <w:sz w:val="20"/>
        </w:rPr>
      </w:pPr>
    </w:p>
    <w:p w:rsidR="008E0697" w:rsidRPr="00381267" w:rsidRDefault="008E0697" w:rsidP="004E5537">
      <w:pPr>
        <w:numPr>
          <w:ilvl w:val="0"/>
          <w:numId w:val="10"/>
        </w:numPr>
        <w:tabs>
          <w:tab w:val="clear" w:pos="1797"/>
          <w:tab w:val="num" w:pos="426"/>
        </w:tabs>
        <w:suppressAutoHyphens/>
        <w:spacing w:after="40"/>
        <w:ind w:left="426" w:hanging="426"/>
        <w:jc w:val="both"/>
        <w:rPr>
          <w:sz w:val="20"/>
          <w:szCs w:val="20"/>
        </w:rPr>
      </w:pPr>
      <w:r w:rsidRPr="00381267">
        <w:rPr>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381267">
        <w:rPr>
          <w:sz w:val="20"/>
          <w:szCs w:val="20"/>
        </w:rPr>
        <w:t>przysługują środki ochrony prawnej.</w:t>
      </w:r>
    </w:p>
    <w:p w:rsidR="008E0697" w:rsidRPr="00381267" w:rsidRDefault="008E0697" w:rsidP="004E5537">
      <w:pPr>
        <w:numPr>
          <w:ilvl w:val="0"/>
          <w:numId w:val="10"/>
        </w:numPr>
        <w:tabs>
          <w:tab w:val="clear" w:pos="1797"/>
          <w:tab w:val="num" w:pos="426"/>
        </w:tabs>
        <w:suppressAutoHyphens/>
        <w:spacing w:after="40"/>
        <w:ind w:left="425" w:hanging="425"/>
        <w:jc w:val="both"/>
        <w:rPr>
          <w:sz w:val="20"/>
          <w:szCs w:val="20"/>
        </w:rPr>
      </w:pPr>
      <w:r w:rsidRPr="00381267">
        <w:rPr>
          <w:sz w:val="20"/>
          <w:szCs w:val="20"/>
        </w:rPr>
        <w:t>Środki ochrony prawnej wobec ogłoszenia o zamówieniu oraz SIWZ przysługują również organizacjom wpisanym na listę, o której mowa w art. 154 pkt 5 ustawy PZP.</w:t>
      </w:r>
    </w:p>
    <w:p w:rsidR="00EF2AFE" w:rsidRPr="00381267" w:rsidRDefault="00972823" w:rsidP="00B7485D">
      <w:pPr>
        <w:jc w:val="both"/>
        <w:rPr>
          <w:sz w:val="20"/>
          <w:szCs w:val="20"/>
        </w:rPr>
      </w:pPr>
      <w:r w:rsidRPr="00381267">
        <w:rPr>
          <w:i/>
          <w:iCs/>
          <w:sz w:val="20"/>
          <w:szCs w:val="20"/>
        </w:rPr>
        <w:t xml:space="preserve">      </w:t>
      </w:r>
      <w:r w:rsidRPr="00381267">
        <w:rPr>
          <w:b/>
          <w:bCs/>
          <w:i/>
          <w:iCs/>
          <w:sz w:val="20"/>
          <w:szCs w:val="20"/>
        </w:rPr>
        <w:t xml:space="preserve"> </w:t>
      </w:r>
      <w:r w:rsidRPr="00381267">
        <w:rPr>
          <w:sz w:val="20"/>
          <w:szCs w:val="20"/>
        </w:rPr>
        <w:t xml:space="preserve">           </w:t>
      </w:r>
    </w:p>
    <w:p w:rsidR="000E5AD7" w:rsidRPr="00381267" w:rsidRDefault="000E5AD7" w:rsidP="000E5AD7">
      <w:pPr>
        <w:pStyle w:val="Tekstpodstawowy"/>
        <w:rPr>
          <w:sz w:val="20"/>
          <w:szCs w:val="20"/>
        </w:rPr>
      </w:pPr>
      <w:r w:rsidRPr="00381267">
        <w:rPr>
          <w:sz w:val="20"/>
          <w:szCs w:val="20"/>
        </w:rPr>
        <w:t>XVII.  KLAUZULA INFORMACYJNA ORAZ OBOWIĄZKI INFORMACYJNE DOTYCZĄCE DANYCH OSOBOWYCH -RODO</w:t>
      </w:r>
    </w:p>
    <w:p w:rsidR="000E5AD7" w:rsidRPr="00381267" w:rsidRDefault="000E5AD7" w:rsidP="000E5AD7">
      <w:pPr>
        <w:pStyle w:val="Tekstpodstawowy"/>
        <w:rPr>
          <w:sz w:val="20"/>
          <w:szCs w:val="20"/>
        </w:rPr>
      </w:pPr>
      <w:r w:rsidRPr="00381267">
        <w:rPr>
          <w:sz w:val="20"/>
          <w:szCs w:val="20"/>
        </w:rPr>
        <w:t xml:space="preserve">1. Obowiązki Zamawiającego </w:t>
      </w:r>
    </w:p>
    <w:p w:rsidR="000E5AD7" w:rsidRPr="000756B8" w:rsidRDefault="000E5AD7" w:rsidP="000E5AD7">
      <w:pPr>
        <w:ind w:firstLine="567"/>
        <w:jc w:val="both"/>
        <w:rPr>
          <w:sz w:val="20"/>
          <w:szCs w:val="20"/>
        </w:rPr>
      </w:pPr>
      <w:r w:rsidRPr="000756B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w:t>
      </w:r>
      <w:r w:rsidR="003221B9" w:rsidRPr="000756B8">
        <w:rPr>
          <w:sz w:val="20"/>
          <w:szCs w:val="20"/>
        </w:rPr>
        <w:t>porządzenie o ochronie danych)</w:t>
      </w:r>
      <w:r w:rsidRPr="000756B8">
        <w:rPr>
          <w:sz w:val="20"/>
          <w:szCs w:val="20"/>
        </w:rPr>
        <w:t xml:space="preserve">, dalej „RODO”, informuję, że: </w:t>
      </w:r>
    </w:p>
    <w:p w:rsidR="000E5AD7" w:rsidRPr="000756B8" w:rsidRDefault="000E5AD7" w:rsidP="004E5537">
      <w:pPr>
        <w:pStyle w:val="Akapitzlist"/>
        <w:numPr>
          <w:ilvl w:val="0"/>
          <w:numId w:val="16"/>
        </w:numPr>
        <w:ind w:left="426" w:hanging="426"/>
        <w:contextualSpacing/>
        <w:jc w:val="both"/>
        <w:rPr>
          <w:i/>
          <w:sz w:val="20"/>
          <w:szCs w:val="20"/>
        </w:rPr>
      </w:pPr>
      <w:r w:rsidRPr="000756B8">
        <w:rPr>
          <w:sz w:val="20"/>
          <w:szCs w:val="20"/>
        </w:rPr>
        <w:t xml:space="preserve">administratorem Pani/Pana danych osobowych jest </w:t>
      </w:r>
      <w:r w:rsidRPr="000756B8">
        <w:rPr>
          <w:i/>
          <w:sz w:val="20"/>
          <w:szCs w:val="20"/>
        </w:rPr>
        <w:t xml:space="preserve">Zarząd Dróg Miejskich w Łukowie, </w:t>
      </w:r>
      <w:r w:rsidRPr="000756B8">
        <w:rPr>
          <w:i/>
          <w:sz w:val="20"/>
          <w:szCs w:val="20"/>
        </w:rPr>
        <w:br/>
        <w:t>ul. Łąkowa 8, 21-400 Łuków  tel. 25 798 27 35;</w:t>
      </w:r>
    </w:p>
    <w:p w:rsidR="000E5AD7" w:rsidRPr="000756B8" w:rsidRDefault="000E5AD7" w:rsidP="004E5537">
      <w:pPr>
        <w:pStyle w:val="Akapitzlist"/>
        <w:numPr>
          <w:ilvl w:val="0"/>
          <w:numId w:val="17"/>
        </w:numPr>
        <w:ind w:left="426" w:hanging="426"/>
        <w:contextualSpacing/>
        <w:jc w:val="both"/>
        <w:rPr>
          <w:sz w:val="20"/>
          <w:szCs w:val="20"/>
        </w:rPr>
      </w:pPr>
      <w:r w:rsidRPr="000756B8">
        <w:rPr>
          <w:sz w:val="20"/>
          <w:szCs w:val="20"/>
        </w:rPr>
        <w:t xml:space="preserve">inspektorem ochrony danych osobowych w </w:t>
      </w:r>
      <w:r w:rsidRPr="000756B8">
        <w:rPr>
          <w:i/>
          <w:sz w:val="20"/>
          <w:szCs w:val="20"/>
        </w:rPr>
        <w:t xml:space="preserve">Zarządzie Dróg Miejskich w Łukowie </w:t>
      </w:r>
      <w:r w:rsidRPr="000756B8">
        <w:rPr>
          <w:sz w:val="20"/>
          <w:szCs w:val="20"/>
        </w:rPr>
        <w:t xml:space="preserve"> jest Pan/Pani </w:t>
      </w:r>
      <w:r w:rsidRPr="000756B8">
        <w:rPr>
          <w:i/>
          <w:sz w:val="20"/>
          <w:szCs w:val="20"/>
        </w:rPr>
        <w:t xml:space="preserve">Marta Różalska-Bartnicka, tel. 25 798 21 00, e-mail: </w:t>
      </w:r>
      <w:hyperlink r:id="rId8" w:history="1">
        <w:r w:rsidRPr="000756B8">
          <w:rPr>
            <w:rStyle w:val="Hipercze"/>
            <w:i/>
            <w:color w:val="auto"/>
            <w:sz w:val="20"/>
            <w:szCs w:val="20"/>
          </w:rPr>
          <w:t>iodo@e-zdm.lukow.pl</w:t>
        </w:r>
      </w:hyperlink>
      <w:r w:rsidRPr="000756B8">
        <w:rPr>
          <w:i/>
          <w:sz w:val="20"/>
          <w:szCs w:val="20"/>
        </w:rPr>
        <w:t xml:space="preserve">  </w:t>
      </w:r>
      <w:r w:rsidRPr="000756B8">
        <w:rPr>
          <w:b/>
          <w:i/>
          <w:sz w:val="20"/>
          <w:szCs w:val="20"/>
          <w:vertAlign w:val="superscript"/>
        </w:rPr>
        <w:t>*</w:t>
      </w:r>
      <w:r w:rsidRPr="000756B8">
        <w:rPr>
          <w:sz w:val="20"/>
          <w:szCs w:val="20"/>
        </w:rPr>
        <w:t>;</w:t>
      </w:r>
    </w:p>
    <w:p w:rsidR="000E5AD7" w:rsidRPr="000756B8" w:rsidRDefault="000E5AD7" w:rsidP="004E5537">
      <w:pPr>
        <w:pStyle w:val="Akapitzlist"/>
        <w:numPr>
          <w:ilvl w:val="0"/>
          <w:numId w:val="17"/>
        </w:numPr>
        <w:ind w:left="426" w:hanging="426"/>
        <w:contextualSpacing/>
        <w:jc w:val="both"/>
        <w:rPr>
          <w:sz w:val="20"/>
          <w:szCs w:val="20"/>
        </w:rPr>
      </w:pPr>
      <w:r w:rsidRPr="000756B8">
        <w:rPr>
          <w:sz w:val="20"/>
          <w:szCs w:val="20"/>
        </w:rPr>
        <w:t>Pani/Pana dane osobowe przetwarzane będą na podstawie art. 6 ust. 1 lit. c</w:t>
      </w:r>
      <w:r w:rsidRPr="000756B8">
        <w:rPr>
          <w:i/>
          <w:sz w:val="20"/>
          <w:szCs w:val="20"/>
        </w:rPr>
        <w:t xml:space="preserve"> </w:t>
      </w:r>
      <w:r w:rsidRPr="000756B8">
        <w:rPr>
          <w:sz w:val="20"/>
          <w:szCs w:val="20"/>
        </w:rPr>
        <w:t xml:space="preserve">RODO w celu związanym z postępowaniem o udzielenie zamówienia publicznego </w:t>
      </w:r>
      <w:r w:rsidRPr="000756B8">
        <w:rPr>
          <w:i/>
          <w:sz w:val="20"/>
          <w:szCs w:val="20"/>
        </w:rPr>
        <w:t xml:space="preserve">/dane identyfikujące postępowanie, np. nazwa, numer/ </w:t>
      </w:r>
      <w:r w:rsidRPr="000756B8">
        <w:rPr>
          <w:sz w:val="20"/>
          <w:szCs w:val="20"/>
        </w:rPr>
        <w:t>prowadzonym w trybie przetargu nieograniczonego;</w:t>
      </w:r>
    </w:p>
    <w:p w:rsidR="000E5AD7" w:rsidRPr="000756B8" w:rsidRDefault="000E5AD7" w:rsidP="004E5537">
      <w:pPr>
        <w:pStyle w:val="Akapitzlist"/>
        <w:numPr>
          <w:ilvl w:val="0"/>
          <w:numId w:val="17"/>
        </w:numPr>
        <w:ind w:left="426" w:hanging="426"/>
        <w:contextualSpacing/>
        <w:jc w:val="both"/>
        <w:rPr>
          <w:sz w:val="20"/>
          <w:szCs w:val="20"/>
        </w:rPr>
      </w:pPr>
      <w:r w:rsidRPr="000756B8">
        <w:rPr>
          <w:sz w:val="20"/>
          <w:szCs w:val="20"/>
        </w:rPr>
        <w:t>odbiorcami Pani/Pana danych osobowych będą osoby lub podmioty, którym udostępniona zostanie dokumentacja postępowania w oparciu o art. 8 oraz art. 96 ust. 3 ustawy z dnia 29 stycznia 2004 r. – Prawo zamówień publicznych (Dz. U. z 201</w:t>
      </w:r>
      <w:r w:rsidR="000756B8" w:rsidRPr="000756B8">
        <w:rPr>
          <w:sz w:val="20"/>
          <w:szCs w:val="20"/>
        </w:rPr>
        <w:t>9</w:t>
      </w:r>
      <w:r w:rsidRPr="000756B8">
        <w:rPr>
          <w:sz w:val="20"/>
          <w:szCs w:val="20"/>
        </w:rPr>
        <w:t xml:space="preserve"> r. poz. 1</w:t>
      </w:r>
      <w:r w:rsidR="000756B8" w:rsidRPr="000756B8">
        <w:rPr>
          <w:sz w:val="20"/>
          <w:szCs w:val="20"/>
        </w:rPr>
        <w:t>843</w:t>
      </w:r>
      <w:r w:rsidRPr="000756B8">
        <w:rPr>
          <w:sz w:val="20"/>
          <w:szCs w:val="20"/>
        </w:rPr>
        <w:t xml:space="preserve">), dalej „ustawa </w:t>
      </w:r>
      <w:proofErr w:type="spellStart"/>
      <w:r w:rsidR="00161258" w:rsidRPr="000756B8">
        <w:rPr>
          <w:sz w:val="20"/>
          <w:szCs w:val="20"/>
        </w:rPr>
        <w:t>u</w:t>
      </w:r>
      <w:r w:rsidRPr="000756B8">
        <w:rPr>
          <w:sz w:val="20"/>
          <w:szCs w:val="20"/>
        </w:rPr>
        <w:t>zp</w:t>
      </w:r>
      <w:proofErr w:type="spellEnd"/>
      <w:r w:rsidRPr="000756B8">
        <w:rPr>
          <w:sz w:val="20"/>
          <w:szCs w:val="20"/>
        </w:rPr>
        <w:t xml:space="preserve">”;  </w:t>
      </w:r>
    </w:p>
    <w:p w:rsidR="000E5AD7" w:rsidRPr="000756B8" w:rsidRDefault="000E5AD7" w:rsidP="004E5537">
      <w:pPr>
        <w:pStyle w:val="Akapitzlist"/>
        <w:numPr>
          <w:ilvl w:val="0"/>
          <w:numId w:val="17"/>
        </w:numPr>
        <w:ind w:left="426" w:hanging="426"/>
        <w:contextualSpacing/>
        <w:jc w:val="both"/>
        <w:rPr>
          <w:sz w:val="20"/>
          <w:szCs w:val="20"/>
        </w:rPr>
      </w:pPr>
      <w:r w:rsidRPr="000756B8">
        <w:rPr>
          <w:sz w:val="20"/>
          <w:szCs w:val="20"/>
        </w:rPr>
        <w:t xml:space="preserve">Pani/Pana dane osobowe będą przechowywane, zgodnie z art. 97 ust. 1 ustawy </w:t>
      </w:r>
      <w:proofErr w:type="spellStart"/>
      <w:r w:rsidRPr="000756B8">
        <w:rPr>
          <w:sz w:val="20"/>
          <w:szCs w:val="20"/>
        </w:rPr>
        <w:t>Pzp</w:t>
      </w:r>
      <w:proofErr w:type="spellEnd"/>
      <w:r w:rsidRPr="000756B8">
        <w:rPr>
          <w:sz w:val="20"/>
          <w:szCs w:val="20"/>
        </w:rPr>
        <w:t>, przez okres 4 lat od dnia zakończenia postępowania o udzielenie zamówienia, a jeżeli czas trwania umowy przekracza 4 lata, okres przechowywania obejmuje cały czas trwania umowy;</w:t>
      </w:r>
    </w:p>
    <w:p w:rsidR="000E5AD7" w:rsidRPr="000756B8" w:rsidRDefault="000E5AD7" w:rsidP="004E5537">
      <w:pPr>
        <w:pStyle w:val="Akapitzlist"/>
        <w:numPr>
          <w:ilvl w:val="0"/>
          <w:numId w:val="17"/>
        </w:numPr>
        <w:ind w:left="426" w:hanging="426"/>
        <w:contextualSpacing/>
        <w:jc w:val="both"/>
        <w:rPr>
          <w:b/>
          <w:i/>
          <w:sz w:val="20"/>
          <w:szCs w:val="20"/>
        </w:rPr>
      </w:pPr>
      <w:r w:rsidRPr="000756B8">
        <w:rPr>
          <w:sz w:val="20"/>
          <w:szCs w:val="20"/>
        </w:rPr>
        <w:t xml:space="preserve">obowiązek podania przez Panią/Pana danych osobowych bezpośrednio Pani/Pana dotyczących jest wymogiem ustawowym określonym w przepisach ustawy </w:t>
      </w:r>
      <w:proofErr w:type="spellStart"/>
      <w:r w:rsidRPr="000756B8">
        <w:rPr>
          <w:sz w:val="20"/>
          <w:szCs w:val="20"/>
        </w:rPr>
        <w:t>Pzp</w:t>
      </w:r>
      <w:proofErr w:type="spellEnd"/>
      <w:r w:rsidRPr="000756B8">
        <w:rPr>
          <w:sz w:val="20"/>
          <w:szCs w:val="20"/>
        </w:rPr>
        <w:t xml:space="preserve">, związanym z udziałem w postępowaniu o udzielenie zamówienia publicznego; konsekwencje niepodania określonych danych wynikają z ustawy </w:t>
      </w:r>
      <w:proofErr w:type="spellStart"/>
      <w:r w:rsidRPr="000756B8">
        <w:rPr>
          <w:sz w:val="20"/>
          <w:szCs w:val="20"/>
        </w:rPr>
        <w:t>Pzp</w:t>
      </w:r>
      <w:proofErr w:type="spellEnd"/>
      <w:r w:rsidRPr="000756B8">
        <w:rPr>
          <w:sz w:val="20"/>
          <w:szCs w:val="20"/>
        </w:rPr>
        <w:t xml:space="preserve">;  </w:t>
      </w:r>
    </w:p>
    <w:p w:rsidR="000E5AD7" w:rsidRPr="000756B8" w:rsidRDefault="000E5AD7" w:rsidP="004E5537">
      <w:pPr>
        <w:pStyle w:val="Akapitzlist"/>
        <w:numPr>
          <w:ilvl w:val="0"/>
          <w:numId w:val="17"/>
        </w:numPr>
        <w:ind w:left="426" w:hanging="426"/>
        <w:contextualSpacing/>
        <w:jc w:val="both"/>
        <w:rPr>
          <w:sz w:val="20"/>
          <w:szCs w:val="20"/>
        </w:rPr>
      </w:pPr>
      <w:r w:rsidRPr="000756B8">
        <w:rPr>
          <w:sz w:val="20"/>
          <w:szCs w:val="20"/>
        </w:rPr>
        <w:t>w odniesieniu do Pani/Pana danych osobowych decyzje nie będą podejmowane w sposób zautomatyzowany, stosowanie do art. 22 RODO;</w:t>
      </w:r>
    </w:p>
    <w:p w:rsidR="000E5AD7" w:rsidRPr="000756B8" w:rsidRDefault="000E5AD7" w:rsidP="004E5537">
      <w:pPr>
        <w:pStyle w:val="Akapitzlist"/>
        <w:numPr>
          <w:ilvl w:val="0"/>
          <w:numId w:val="17"/>
        </w:numPr>
        <w:ind w:left="426" w:hanging="426"/>
        <w:contextualSpacing/>
        <w:jc w:val="both"/>
        <w:rPr>
          <w:sz w:val="20"/>
          <w:szCs w:val="20"/>
        </w:rPr>
      </w:pPr>
      <w:r w:rsidRPr="000756B8">
        <w:rPr>
          <w:sz w:val="20"/>
          <w:szCs w:val="20"/>
        </w:rPr>
        <w:t>posiada Pani/Pan:</w:t>
      </w:r>
    </w:p>
    <w:p w:rsidR="000E5AD7" w:rsidRPr="000756B8" w:rsidRDefault="000E5AD7" w:rsidP="004E5537">
      <w:pPr>
        <w:pStyle w:val="Akapitzlist"/>
        <w:numPr>
          <w:ilvl w:val="0"/>
          <w:numId w:val="18"/>
        </w:numPr>
        <w:ind w:left="709" w:hanging="283"/>
        <w:contextualSpacing/>
        <w:jc w:val="both"/>
        <w:rPr>
          <w:sz w:val="20"/>
          <w:szCs w:val="20"/>
        </w:rPr>
      </w:pPr>
      <w:r w:rsidRPr="000756B8">
        <w:rPr>
          <w:sz w:val="20"/>
          <w:szCs w:val="20"/>
        </w:rPr>
        <w:t>na podstawie art. 15 RODO prawo dostępu do danych osobowych Pani/Pana dotyczących;</w:t>
      </w:r>
    </w:p>
    <w:p w:rsidR="000E5AD7" w:rsidRPr="000756B8" w:rsidRDefault="000E5AD7" w:rsidP="004E5537">
      <w:pPr>
        <w:pStyle w:val="Akapitzlist"/>
        <w:numPr>
          <w:ilvl w:val="0"/>
          <w:numId w:val="18"/>
        </w:numPr>
        <w:ind w:left="709" w:hanging="283"/>
        <w:contextualSpacing/>
        <w:jc w:val="both"/>
        <w:rPr>
          <w:sz w:val="20"/>
          <w:szCs w:val="20"/>
        </w:rPr>
      </w:pPr>
      <w:r w:rsidRPr="000756B8">
        <w:rPr>
          <w:sz w:val="20"/>
          <w:szCs w:val="20"/>
        </w:rPr>
        <w:t xml:space="preserve">na podstawie art. 16 RODO prawo do sprostowania Pani/Pana danych osobowych </w:t>
      </w:r>
      <w:r w:rsidRPr="000756B8">
        <w:rPr>
          <w:b/>
          <w:sz w:val="20"/>
          <w:szCs w:val="20"/>
          <w:vertAlign w:val="superscript"/>
        </w:rPr>
        <w:t>**</w:t>
      </w:r>
      <w:r w:rsidRPr="000756B8">
        <w:rPr>
          <w:sz w:val="20"/>
          <w:szCs w:val="20"/>
        </w:rPr>
        <w:t>;</w:t>
      </w:r>
    </w:p>
    <w:p w:rsidR="000E5AD7" w:rsidRPr="000756B8" w:rsidRDefault="000E5AD7" w:rsidP="004E5537">
      <w:pPr>
        <w:pStyle w:val="Akapitzlist"/>
        <w:numPr>
          <w:ilvl w:val="0"/>
          <w:numId w:val="18"/>
        </w:numPr>
        <w:ind w:left="709" w:hanging="283"/>
        <w:contextualSpacing/>
        <w:jc w:val="both"/>
        <w:rPr>
          <w:sz w:val="20"/>
          <w:szCs w:val="20"/>
        </w:rPr>
      </w:pPr>
      <w:r w:rsidRPr="000756B8">
        <w:rPr>
          <w:sz w:val="20"/>
          <w:szCs w:val="20"/>
        </w:rPr>
        <w:t xml:space="preserve">na podstawie art. 18 RODO prawo żądania od administratora ograniczenia przetwarzania danych osobowych z zastrzeżeniem przypadków, o których mowa w art. 18 ust. 2 RODO ***;  </w:t>
      </w:r>
    </w:p>
    <w:p w:rsidR="000E5AD7" w:rsidRPr="000756B8" w:rsidRDefault="000E5AD7" w:rsidP="004E5537">
      <w:pPr>
        <w:pStyle w:val="Akapitzlist"/>
        <w:numPr>
          <w:ilvl w:val="0"/>
          <w:numId w:val="18"/>
        </w:numPr>
        <w:ind w:left="709" w:hanging="283"/>
        <w:contextualSpacing/>
        <w:jc w:val="both"/>
        <w:rPr>
          <w:i/>
          <w:sz w:val="20"/>
          <w:szCs w:val="20"/>
        </w:rPr>
      </w:pPr>
      <w:r w:rsidRPr="000756B8">
        <w:rPr>
          <w:sz w:val="20"/>
          <w:szCs w:val="20"/>
        </w:rPr>
        <w:t>prawo do wniesienia skargi do Prezesa Urzędu Ochrony Danych Osobowych, gdy uzna Pani/Pan, że przetwarzanie danych osobowych Pani/Pana dotyczących narusza przepisy RODO;</w:t>
      </w:r>
    </w:p>
    <w:p w:rsidR="000E5AD7" w:rsidRPr="000756B8" w:rsidRDefault="000E5AD7" w:rsidP="004E5537">
      <w:pPr>
        <w:pStyle w:val="Akapitzlist"/>
        <w:numPr>
          <w:ilvl w:val="0"/>
          <w:numId w:val="17"/>
        </w:numPr>
        <w:ind w:left="426" w:hanging="426"/>
        <w:contextualSpacing/>
        <w:jc w:val="both"/>
        <w:rPr>
          <w:i/>
          <w:sz w:val="20"/>
          <w:szCs w:val="20"/>
        </w:rPr>
      </w:pPr>
      <w:r w:rsidRPr="000756B8">
        <w:rPr>
          <w:sz w:val="20"/>
          <w:szCs w:val="20"/>
        </w:rPr>
        <w:t>nie przysługuje Pani/Panu:</w:t>
      </w:r>
    </w:p>
    <w:p w:rsidR="000E5AD7" w:rsidRPr="000756B8" w:rsidRDefault="000E5AD7" w:rsidP="004E5537">
      <w:pPr>
        <w:pStyle w:val="Akapitzlist"/>
        <w:numPr>
          <w:ilvl w:val="0"/>
          <w:numId w:val="19"/>
        </w:numPr>
        <w:ind w:left="709" w:hanging="283"/>
        <w:contextualSpacing/>
        <w:jc w:val="both"/>
        <w:rPr>
          <w:i/>
          <w:sz w:val="20"/>
          <w:szCs w:val="20"/>
        </w:rPr>
      </w:pPr>
      <w:r w:rsidRPr="000756B8">
        <w:rPr>
          <w:sz w:val="20"/>
          <w:szCs w:val="20"/>
        </w:rPr>
        <w:t>w związku z art. 17 ust. 3 lit. b, d lub e RODO prawo do usunięcia danych osobowych;</w:t>
      </w:r>
    </w:p>
    <w:p w:rsidR="000E5AD7" w:rsidRPr="000756B8" w:rsidRDefault="000E5AD7" w:rsidP="004E5537">
      <w:pPr>
        <w:pStyle w:val="Akapitzlist"/>
        <w:numPr>
          <w:ilvl w:val="0"/>
          <w:numId w:val="19"/>
        </w:numPr>
        <w:ind w:left="709" w:hanging="283"/>
        <w:contextualSpacing/>
        <w:jc w:val="both"/>
        <w:rPr>
          <w:b/>
          <w:i/>
          <w:sz w:val="20"/>
          <w:szCs w:val="20"/>
        </w:rPr>
      </w:pPr>
      <w:r w:rsidRPr="000756B8">
        <w:rPr>
          <w:sz w:val="20"/>
          <w:szCs w:val="20"/>
        </w:rPr>
        <w:t>prawo do przenoszenia danych osobowych, o którym mowa w art. 20 RODO;</w:t>
      </w:r>
    </w:p>
    <w:p w:rsidR="000E5AD7" w:rsidRPr="000756B8" w:rsidRDefault="000E5AD7" w:rsidP="004E5537">
      <w:pPr>
        <w:pStyle w:val="Akapitzlist"/>
        <w:numPr>
          <w:ilvl w:val="0"/>
          <w:numId w:val="19"/>
        </w:numPr>
        <w:ind w:left="709" w:hanging="283"/>
        <w:contextualSpacing/>
        <w:jc w:val="both"/>
        <w:rPr>
          <w:i/>
          <w:sz w:val="20"/>
          <w:szCs w:val="20"/>
        </w:rPr>
      </w:pPr>
      <w:r w:rsidRPr="000756B8">
        <w:rPr>
          <w:sz w:val="20"/>
          <w:szCs w:val="20"/>
        </w:rPr>
        <w:lastRenderedPageBreak/>
        <w:t xml:space="preserve">na podstawie art. 21 RODO prawo sprzeciwu, wobec przetwarzania danych osobowych, gdyż podstawą prawną przetwarzania Pani/Pana danych osobowych jest art. 6 ust. 1 lit. c RODO. </w:t>
      </w:r>
    </w:p>
    <w:p w:rsidR="000E5AD7" w:rsidRPr="000756B8" w:rsidRDefault="000E5AD7" w:rsidP="000E5AD7">
      <w:pPr>
        <w:pStyle w:val="Tekstpodstawowy"/>
        <w:rPr>
          <w:b w:val="0"/>
          <w:sz w:val="20"/>
          <w:szCs w:val="20"/>
        </w:rPr>
      </w:pPr>
    </w:p>
    <w:p w:rsidR="000E5AD7" w:rsidRPr="000756B8" w:rsidRDefault="000E5AD7" w:rsidP="000E5AD7">
      <w:pPr>
        <w:pStyle w:val="Tekstpodstawowy"/>
        <w:rPr>
          <w:b w:val="0"/>
          <w:sz w:val="20"/>
          <w:szCs w:val="20"/>
        </w:rPr>
      </w:pPr>
    </w:p>
    <w:p w:rsidR="000E5AD7" w:rsidRPr="000756B8" w:rsidRDefault="000E5AD7" w:rsidP="000E5AD7">
      <w:pPr>
        <w:pStyle w:val="Tekstpodstawowy"/>
        <w:rPr>
          <w:sz w:val="20"/>
          <w:szCs w:val="20"/>
        </w:rPr>
      </w:pPr>
      <w:r w:rsidRPr="000756B8">
        <w:rPr>
          <w:sz w:val="20"/>
          <w:szCs w:val="20"/>
        </w:rPr>
        <w:t>2. Obowiązki Wykonawcy</w:t>
      </w:r>
    </w:p>
    <w:p w:rsidR="000E5AD7" w:rsidRPr="000756B8" w:rsidRDefault="000E5AD7" w:rsidP="000E5AD7">
      <w:pPr>
        <w:pStyle w:val="Tekstpodstawowy"/>
        <w:rPr>
          <w:b w:val="0"/>
          <w:sz w:val="20"/>
          <w:szCs w:val="20"/>
        </w:rPr>
      </w:pPr>
      <w:r w:rsidRPr="000756B8">
        <w:rPr>
          <w:b w:val="0"/>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0E5AD7" w:rsidRPr="000756B8" w:rsidRDefault="000E5AD7" w:rsidP="000E5AD7">
      <w:pPr>
        <w:pStyle w:val="Tekstpodstawowy"/>
        <w:rPr>
          <w:b w:val="0"/>
          <w:sz w:val="20"/>
          <w:szCs w:val="20"/>
        </w:rPr>
      </w:pPr>
      <w:r w:rsidRPr="000756B8">
        <w:rPr>
          <w:b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E5AD7" w:rsidRPr="000756B8" w:rsidRDefault="000E5AD7" w:rsidP="000E5AD7">
      <w:pPr>
        <w:pStyle w:val="Tekstpodstawowy"/>
        <w:rPr>
          <w:b w:val="0"/>
          <w:sz w:val="20"/>
          <w:szCs w:val="20"/>
        </w:rPr>
      </w:pPr>
      <w:r w:rsidRPr="000756B8">
        <w:rPr>
          <w:b w:val="0"/>
          <w:sz w:val="20"/>
          <w:szCs w:val="20"/>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Wykonawca podpisuje oświadczenie o wypełnieniu przez niego obowiązków informacyjnych przewidzianych w art. 13 lub art. 14 RODO.</w:t>
      </w:r>
    </w:p>
    <w:p w:rsidR="000E5AD7" w:rsidRPr="0058220A" w:rsidRDefault="000E5AD7" w:rsidP="000E5AD7">
      <w:pPr>
        <w:pStyle w:val="Tekstpodstawowy"/>
        <w:rPr>
          <w:color w:val="FF0000"/>
          <w:sz w:val="20"/>
          <w:szCs w:val="20"/>
        </w:rPr>
      </w:pPr>
    </w:p>
    <w:p w:rsidR="00953EFA" w:rsidRPr="0058220A" w:rsidRDefault="00953EFA" w:rsidP="000E5AD7">
      <w:pPr>
        <w:pStyle w:val="Tekstpodstawowy"/>
        <w:rPr>
          <w:color w:val="FF0000"/>
          <w:sz w:val="20"/>
          <w:szCs w:val="20"/>
        </w:rPr>
      </w:pPr>
    </w:p>
    <w:p w:rsidR="000E5AD7" w:rsidRPr="0058220A" w:rsidRDefault="000E5AD7" w:rsidP="000E5AD7">
      <w:pPr>
        <w:pStyle w:val="Tekstpodstawowy"/>
        <w:rPr>
          <w:color w:val="FF0000"/>
          <w:sz w:val="20"/>
          <w:szCs w:val="20"/>
        </w:rPr>
      </w:pPr>
    </w:p>
    <w:p w:rsidR="000E5AD7" w:rsidRPr="000756B8" w:rsidRDefault="000E5AD7" w:rsidP="000E5AD7">
      <w:pPr>
        <w:pStyle w:val="Tekstpodstawowy"/>
        <w:rPr>
          <w:sz w:val="20"/>
          <w:szCs w:val="20"/>
        </w:rPr>
      </w:pPr>
      <w:r w:rsidRPr="000756B8">
        <w:rPr>
          <w:sz w:val="20"/>
          <w:szCs w:val="20"/>
        </w:rPr>
        <w:t>XVIII. POSTANOWIENIA KOŃCOWE</w:t>
      </w:r>
    </w:p>
    <w:p w:rsidR="000E5AD7" w:rsidRPr="000756B8" w:rsidRDefault="000E5AD7" w:rsidP="000E5AD7">
      <w:pPr>
        <w:pStyle w:val="Tekstpodstawowy"/>
        <w:rPr>
          <w:sz w:val="20"/>
          <w:szCs w:val="20"/>
        </w:rPr>
      </w:pPr>
    </w:p>
    <w:p w:rsidR="000E5AD7" w:rsidRPr="000756B8" w:rsidRDefault="000E5AD7" w:rsidP="004E5537">
      <w:pPr>
        <w:pStyle w:val="Tekstpodstawowy"/>
        <w:numPr>
          <w:ilvl w:val="1"/>
          <w:numId w:val="1"/>
        </w:numPr>
        <w:tabs>
          <w:tab w:val="clear" w:pos="1440"/>
          <w:tab w:val="left" w:pos="284"/>
        </w:tabs>
        <w:ind w:left="284" w:hanging="284"/>
        <w:rPr>
          <w:b w:val="0"/>
          <w:sz w:val="20"/>
          <w:szCs w:val="20"/>
        </w:rPr>
      </w:pPr>
      <w:r w:rsidRPr="000756B8">
        <w:rPr>
          <w:b w:val="0"/>
          <w:sz w:val="20"/>
          <w:szCs w:val="20"/>
        </w:rPr>
        <w:t>Zamawiający rozstrzygnie przetarg  pod warunkiem,  że wpłynie co najmniej 1 oferta nie</w:t>
      </w:r>
      <w:r w:rsidRPr="000756B8">
        <w:rPr>
          <w:b w:val="0"/>
          <w:bCs w:val="0"/>
          <w:sz w:val="20"/>
          <w:szCs w:val="20"/>
        </w:rPr>
        <w:t xml:space="preserve"> </w:t>
      </w:r>
      <w:r w:rsidRPr="000756B8">
        <w:rPr>
          <w:b w:val="0"/>
          <w:sz w:val="20"/>
          <w:szCs w:val="20"/>
        </w:rPr>
        <w:t>podlegająca odrzuceniu.</w:t>
      </w:r>
    </w:p>
    <w:p w:rsidR="000E5AD7" w:rsidRPr="00EF6B33" w:rsidRDefault="000E5AD7" w:rsidP="004E5537">
      <w:pPr>
        <w:pStyle w:val="Tekstpodstawowy"/>
        <w:numPr>
          <w:ilvl w:val="1"/>
          <w:numId w:val="1"/>
        </w:numPr>
        <w:tabs>
          <w:tab w:val="clear" w:pos="1440"/>
          <w:tab w:val="left" w:pos="426"/>
        </w:tabs>
        <w:ind w:left="426" w:hanging="426"/>
        <w:rPr>
          <w:b w:val="0"/>
          <w:sz w:val="20"/>
          <w:szCs w:val="20"/>
        </w:rPr>
      </w:pPr>
      <w:r w:rsidRPr="00EF6B33">
        <w:rPr>
          <w:b w:val="0"/>
          <w:sz w:val="20"/>
          <w:szCs w:val="20"/>
        </w:rPr>
        <w:t>Niezwłocznie po wyborze najkorzystniejszej oferty Zamawiający jednocześnie zawiadamia Wykonawców,  którzy złożyli oferty o :</w:t>
      </w:r>
    </w:p>
    <w:p w:rsidR="000E5AD7" w:rsidRPr="00EF6B33" w:rsidRDefault="000E5AD7" w:rsidP="000E5AD7">
      <w:pPr>
        <w:ind w:left="540"/>
        <w:jc w:val="both"/>
        <w:rPr>
          <w:sz w:val="20"/>
          <w:szCs w:val="20"/>
        </w:rPr>
      </w:pPr>
      <w:r w:rsidRPr="00EF6B33">
        <w:rPr>
          <w:sz w:val="20"/>
          <w:szCs w:val="20"/>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także punktację przyznaną ofertom w każdym kryterium oceny ofert  i łączną punktację.</w:t>
      </w:r>
    </w:p>
    <w:p w:rsidR="000E5AD7" w:rsidRPr="00EF6B33" w:rsidRDefault="000E5AD7" w:rsidP="000E5AD7">
      <w:pPr>
        <w:ind w:firstLine="567"/>
        <w:jc w:val="both"/>
        <w:rPr>
          <w:sz w:val="20"/>
          <w:szCs w:val="20"/>
        </w:rPr>
      </w:pPr>
      <w:r w:rsidRPr="00EF6B33">
        <w:rPr>
          <w:sz w:val="20"/>
          <w:szCs w:val="20"/>
        </w:rPr>
        <w:t>2) wykonawcach, których oferty zostały odrzucone, podając uzasadnienie faktyczne i prawne,</w:t>
      </w:r>
    </w:p>
    <w:p w:rsidR="000E5AD7" w:rsidRPr="00EF6B33" w:rsidRDefault="000E5AD7" w:rsidP="000E5AD7">
      <w:pPr>
        <w:ind w:left="709" w:hanging="142"/>
        <w:jc w:val="both"/>
        <w:rPr>
          <w:sz w:val="20"/>
          <w:szCs w:val="20"/>
        </w:rPr>
      </w:pPr>
      <w:r w:rsidRPr="00EF6B33">
        <w:rPr>
          <w:sz w:val="20"/>
          <w:szCs w:val="20"/>
        </w:rPr>
        <w:t>3) wykonawcach, którzy zostali wykluczeni z postępowania o udzielenie zamówienia, podając uzasadnienie faktyczne i prawne.</w:t>
      </w:r>
    </w:p>
    <w:p w:rsidR="000E5AD7" w:rsidRPr="00EF6B33" w:rsidRDefault="000E5AD7" w:rsidP="000E5AD7">
      <w:pPr>
        <w:ind w:left="900" w:hanging="333"/>
        <w:jc w:val="both"/>
        <w:rPr>
          <w:sz w:val="20"/>
          <w:szCs w:val="20"/>
        </w:rPr>
      </w:pPr>
      <w:r w:rsidRPr="00EF6B33">
        <w:rPr>
          <w:sz w:val="20"/>
          <w:szCs w:val="20"/>
        </w:rPr>
        <w:t xml:space="preserve">4) terminie, po którego upływie umowa w sprawie zamówienia publicznego może być zawarta.    </w:t>
      </w:r>
    </w:p>
    <w:p w:rsidR="000E5AD7" w:rsidRPr="00EF6B33" w:rsidRDefault="000E5AD7" w:rsidP="004E5537">
      <w:pPr>
        <w:pStyle w:val="Tekstpodstawowy"/>
        <w:numPr>
          <w:ilvl w:val="1"/>
          <w:numId w:val="1"/>
        </w:numPr>
        <w:tabs>
          <w:tab w:val="clear" w:pos="1440"/>
          <w:tab w:val="left" w:pos="426"/>
        </w:tabs>
        <w:ind w:left="426" w:hanging="426"/>
        <w:rPr>
          <w:b w:val="0"/>
          <w:sz w:val="20"/>
          <w:szCs w:val="20"/>
        </w:rPr>
      </w:pPr>
      <w:r w:rsidRPr="00EF6B33">
        <w:rPr>
          <w:b w:val="0"/>
          <w:sz w:val="20"/>
          <w:szCs w:val="20"/>
        </w:rPr>
        <w:t xml:space="preserve">Zamawiający może zawrzeć z Wykonawcą, którego ofertę wybrano jako najkorzystniejszą umowę w sprawie zamówienia publicznego będącego przedmiotem postępowania przed upływem w/w terminu, jeżeli w  postępowaniu  wpłynie tylko jedna oferta lub nie odrzucono żadnej oferty oraz nie wykluczono żadnego Wykonawcy. </w:t>
      </w:r>
    </w:p>
    <w:p w:rsidR="000E5AD7" w:rsidRPr="00EF6B33" w:rsidRDefault="000E5AD7" w:rsidP="004E5537">
      <w:pPr>
        <w:numPr>
          <w:ilvl w:val="1"/>
          <w:numId w:val="1"/>
        </w:numPr>
        <w:tabs>
          <w:tab w:val="clear" w:pos="1440"/>
          <w:tab w:val="right" w:pos="284"/>
          <w:tab w:val="left" w:pos="408"/>
        </w:tabs>
        <w:autoSpaceDE w:val="0"/>
        <w:autoSpaceDN w:val="0"/>
        <w:adjustRightInd w:val="0"/>
        <w:ind w:left="426" w:hanging="426"/>
        <w:jc w:val="both"/>
        <w:rPr>
          <w:sz w:val="20"/>
          <w:szCs w:val="20"/>
        </w:rPr>
      </w:pPr>
      <w:r w:rsidRPr="00EF6B33">
        <w:rPr>
          <w:sz w:val="20"/>
          <w:szCs w:val="20"/>
        </w:rPr>
        <w:t xml:space="preserve">Zamawiający zawiera z Wykonawcą, którego ofertę wybrano jako najkorzystniejszą umowę w sprawie  zamówienia publicznego będącego przedmiotem postępowania, w  terminie nie krótszym niż  5 dni od dnia przekazania zawiadomienia o wyborze najkorzystniejszej oferty, jeżeli zawiadomienie to zostało przesłane faxem  albo 10 dni jeżeli zostało przesłane w inny  sposób.  </w:t>
      </w:r>
      <w:r w:rsidRPr="00EF6B33">
        <w:rPr>
          <w:b/>
          <w:bCs/>
          <w:sz w:val="20"/>
          <w:szCs w:val="20"/>
        </w:rPr>
        <w:t xml:space="preserve">                </w:t>
      </w:r>
      <w:r w:rsidRPr="00EF6B33">
        <w:rPr>
          <w:sz w:val="20"/>
          <w:szCs w:val="20"/>
        </w:rPr>
        <w:t xml:space="preserve">                          </w:t>
      </w:r>
      <w:r w:rsidRPr="00EF6B33">
        <w:rPr>
          <w:i/>
          <w:iCs/>
          <w:sz w:val="20"/>
          <w:szCs w:val="20"/>
        </w:rPr>
        <w:t xml:space="preserve">                                                                            </w:t>
      </w:r>
      <w:r w:rsidRPr="00EF6B33">
        <w:rPr>
          <w:sz w:val="20"/>
          <w:szCs w:val="20"/>
        </w:rPr>
        <w:t xml:space="preserve">                              </w:t>
      </w:r>
      <w:r w:rsidRPr="00EF6B33">
        <w:rPr>
          <w:i/>
          <w:iCs/>
          <w:sz w:val="20"/>
          <w:szCs w:val="20"/>
        </w:rPr>
        <w:t xml:space="preserve">                                   </w:t>
      </w:r>
    </w:p>
    <w:p w:rsidR="000E5AD7" w:rsidRPr="000756B8" w:rsidRDefault="000E5AD7" w:rsidP="000E5AD7">
      <w:pPr>
        <w:tabs>
          <w:tab w:val="right" w:pos="284"/>
          <w:tab w:val="left" w:pos="408"/>
        </w:tabs>
        <w:autoSpaceDE w:val="0"/>
        <w:autoSpaceDN w:val="0"/>
        <w:adjustRightInd w:val="0"/>
        <w:jc w:val="both"/>
        <w:rPr>
          <w:sz w:val="20"/>
          <w:szCs w:val="20"/>
        </w:rPr>
      </w:pPr>
      <w:r w:rsidRPr="00407816">
        <w:rPr>
          <w:sz w:val="20"/>
          <w:szCs w:val="20"/>
        </w:rPr>
        <w:t xml:space="preserve">5.  </w:t>
      </w:r>
      <w:r w:rsidRPr="000756B8">
        <w:rPr>
          <w:sz w:val="20"/>
          <w:szCs w:val="20"/>
        </w:rPr>
        <w:t xml:space="preserve">O miejscu i terminie podpisania umowy Zamawiający powiadomi Wykonawcę odrębnym  pismem.    </w:t>
      </w:r>
    </w:p>
    <w:p w:rsidR="000E5AD7" w:rsidRPr="000756B8" w:rsidRDefault="000E5AD7" w:rsidP="000E5AD7">
      <w:pPr>
        <w:tabs>
          <w:tab w:val="right" w:pos="284"/>
          <w:tab w:val="left" w:pos="408"/>
        </w:tabs>
        <w:autoSpaceDE w:val="0"/>
        <w:autoSpaceDN w:val="0"/>
        <w:adjustRightInd w:val="0"/>
        <w:ind w:left="284" w:hanging="284"/>
        <w:jc w:val="both"/>
        <w:rPr>
          <w:i/>
          <w:iCs/>
          <w:sz w:val="20"/>
          <w:szCs w:val="20"/>
        </w:rPr>
      </w:pPr>
      <w:r w:rsidRPr="000756B8">
        <w:rPr>
          <w:sz w:val="20"/>
          <w:szCs w:val="20"/>
        </w:rPr>
        <w:t>6.  Zamawiającemu przysługuje prawo unieważnienia postępowania w przypadkach określonych w  ustawie Prawo zamówień publicznych.</w:t>
      </w:r>
      <w:r w:rsidRPr="000756B8">
        <w:rPr>
          <w:i/>
          <w:iCs/>
          <w:sz w:val="20"/>
          <w:szCs w:val="20"/>
        </w:rPr>
        <w:t xml:space="preserve">   </w:t>
      </w:r>
    </w:p>
    <w:p w:rsidR="000E5AD7" w:rsidRPr="000756B8" w:rsidRDefault="000E5AD7" w:rsidP="000E5AD7">
      <w:pPr>
        <w:tabs>
          <w:tab w:val="right" w:pos="284"/>
          <w:tab w:val="left" w:pos="408"/>
        </w:tabs>
        <w:autoSpaceDE w:val="0"/>
        <w:autoSpaceDN w:val="0"/>
        <w:adjustRightInd w:val="0"/>
        <w:ind w:left="284" w:hanging="284"/>
        <w:jc w:val="both"/>
        <w:rPr>
          <w:sz w:val="20"/>
          <w:szCs w:val="20"/>
        </w:rPr>
      </w:pPr>
      <w:r w:rsidRPr="000756B8">
        <w:rPr>
          <w:sz w:val="20"/>
          <w:szCs w:val="20"/>
        </w:rPr>
        <w:t xml:space="preserve">7.  Sprawy nie ujęte w niniejszej SIWZ regulują postanowienia ustawy Prawo zamówień publicznych i stosowne akty wykonawcze.     </w:t>
      </w:r>
    </w:p>
    <w:p w:rsidR="000E5AD7" w:rsidRPr="000756B8" w:rsidRDefault="000E5AD7" w:rsidP="000E5AD7">
      <w:pPr>
        <w:tabs>
          <w:tab w:val="right" w:pos="284"/>
          <w:tab w:val="left" w:pos="408"/>
        </w:tabs>
        <w:autoSpaceDE w:val="0"/>
        <w:autoSpaceDN w:val="0"/>
        <w:adjustRightInd w:val="0"/>
        <w:ind w:left="284" w:hanging="284"/>
        <w:jc w:val="both"/>
        <w:rPr>
          <w:sz w:val="20"/>
          <w:szCs w:val="20"/>
        </w:rPr>
      </w:pPr>
      <w:r w:rsidRPr="000756B8">
        <w:rPr>
          <w:sz w:val="20"/>
          <w:szCs w:val="20"/>
        </w:rPr>
        <w:t xml:space="preserve"> </w:t>
      </w:r>
    </w:p>
    <w:p w:rsidR="000E5AD7" w:rsidRPr="0058220A" w:rsidRDefault="000E5AD7" w:rsidP="000E5AD7">
      <w:pPr>
        <w:pStyle w:val="Tekstpodstawowy"/>
        <w:rPr>
          <w:color w:val="FF0000"/>
          <w:sz w:val="20"/>
          <w:szCs w:val="20"/>
        </w:rPr>
      </w:pPr>
    </w:p>
    <w:p w:rsidR="00972823" w:rsidRPr="0058220A" w:rsidRDefault="00972823" w:rsidP="000E5AD7">
      <w:pPr>
        <w:pStyle w:val="Tekstpodstawowy"/>
        <w:rPr>
          <w:color w:val="FF0000"/>
        </w:rPr>
      </w:pPr>
    </w:p>
    <w:sectPr w:rsidR="00972823" w:rsidRPr="0058220A" w:rsidSect="002A7215">
      <w:headerReference w:type="default" r:id="rId9"/>
      <w:footerReference w:type="default" r:id="rId10"/>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61" w:rsidRDefault="00417261">
      <w:r>
        <w:separator/>
      </w:r>
    </w:p>
  </w:endnote>
  <w:endnote w:type="continuationSeparator" w:id="0">
    <w:p w:rsidR="00417261" w:rsidRDefault="0041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02" w:rsidRDefault="00064102" w:rsidP="00942A7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6562C">
      <w:rPr>
        <w:rStyle w:val="Numerstrony"/>
        <w:noProof/>
      </w:rPr>
      <w:t>15</w:t>
    </w:r>
    <w:r>
      <w:rPr>
        <w:rStyle w:val="Numerstrony"/>
      </w:rPr>
      <w:fldChar w:fldCharType="end"/>
    </w:r>
  </w:p>
  <w:p w:rsidR="00064102" w:rsidRDefault="00064102" w:rsidP="00941EF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61" w:rsidRDefault="00417261">
      <w:r>
        <w:separator/>
      </w:r>
    </w:p>
  </w:footnote>
  <w:footnote w:type="continuationSeparator" w:id="0">
    <w:p w:rsidR="00417261" w:rsidRDefault="00417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02" w:rsidRPr="005C106A" w:rsidRDefault="00064102" w:rsidP="000235F8">
    <w:pPr>
      <w:pBdr>
        <w:bottom w:val="single" w:sz="12" w:space="5" w:color="auto"/>
      </w:pBdr>
      <w:spacing w:after="120"/>
      <w:rPr>
        <w:rFonts w:ascii="Arial Narrow" w:hAnsi="Arial Narrow" w:cs="Arial Narrow"/>
        <w:i/>
        <w:iCs/>
        <w:sz w:val="22"/>
        <w:szCs w:val="22"/>
      </w:rPr>
    </w:pPr>
    <w:r w:rsidRPr="005C106A">
      <w:rPr>
        <w:rFonts w:ascii="Arial Narrow" w:hAnsi="Arial Narrow" w:cs="Arial Narrow"/>
        <w:i/>
        <w:iCs/>
        <w:sz w:val="22"/>
        <w:szCs w:val="22"/>
      </w:rPr>
      <w:t>Numer sprawy nadany p</w:t>
    </w:r>
    <w:r>
      <w:rPr>
        <w:rFonts w:ascii="Arial Narrow" w:hAnsi="Arial Narrow" w:cs="Arial Narrow"/>
        <w:i/>
        <w:iCs/>
        <w:sz w:val="22"/>
        <w:szCs w:val="22"/>
      </w:rPr>
      <w:t>rzez zamawiającego:  MUD.371.1.2020</w:t>
    </w:r>
  </w:p>
  <w:p w:rsidR="00064102" w:rsidRDefault="000641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B68"/>
    <w:multiLevelType w:val="hybridMultilevel"/>
    <w:tmpl w:val="1D547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E0EC5"/>
    <w:multiLevelType w:val="hybridMultilevel"/>
    <w:tmpl w:val="C0561E3A"/>
    <w:lvl w:ilvl="0" w:tplc="15F6BEC4">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B66D7"/>
    <w:multiLevelType w:val="hybridMultilevel"/>
    <w:tmpl w:val="4120BAD6"/>
    <w:lvl w:ilvl="0" w:tplc="C078730E">
      <w:start w:val="2"/>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3" w15:restartNumberingAfterBreak="0">
    <w:nsid w:val="14C03596"/>
    <w:multiLevelType w:val="hybridMultilevel"/>
    <w:tmpl w:val="D556F95A"/>
    <w:lvl w:ilvl="0" w:tplc="C4B4B058">
      <w:start w:val="1"/>
      <w:numFmt w:val="decimal"/>
      <w:lvlText w:val="%1)"/>
      <w:lvlJc w:val="left"/>
      <w:pPr>
        <w:tabs>
          <w:tab w:val="num" w:pos="900"/>
        </w:tabs>
        <w:ind w:left="900" w:hanging="360"/>
      </w:pPr>
      <w:rPr>
        <w:b w:val="0"/>
      </w:rPr>
    </w:lvl>
    <w:lvl w:ilvl="1" w:tplc="97F41B42">
      <w:start w:val="1"/>
      <w:numFmt w:val="decimal"/>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2303E0B"/>
    <w:multiLevelType w:val="hybridMultilevel"/>
    <w:tmpl w:val="33FA8CD0"/>
    <w:lvl w:ilvl="0" w:tplc="D6D8D5EA">
      <w:start w:val="1"/>
      <w:numFmt w:val="decimal"/>
      <w:lvlText w:val="%1."/>
      <w:lvlJc w:val="left"/>
      <w:pPr>
        <w:ind w:left="562" w:hanging="4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38F52C5"/>
    <w:multiLevelType w:val="hybridMultilevel"/>
    <w:tmpl w:val="0F36FFDC"/>
    <w:lvl w:ilvl="0" w:tplc="46BAD7B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FC63D9"/>
    <w:multiLevelType w:val="hybridMultilevel"/>
    <w:tmpl w:val="AB243584"/>
    <w:lvl w:ilvl="0" w:tplc="6A70A522">
      <w:start w:val="2"/>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C9D9E">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C67DA">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4BF02">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0E104">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2B04A">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065A0">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09AEE">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411C4">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DF4162"/>
    <w:multiLevelType w:val="hybridMultilevel"/>
    <w:tmpl w:val="628296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23D4B"/>
    <w:multiLevelType w:val="hybridMultilevel"/>
    <w:tmpl w:val="0CC8C00A"/>
    <w:lvl w:ilvl="0" w:tplc="DE34F1C2">
      <w:start w:val="1"/>
      <w:numFmt w:val="decimal"/>
      <w:lvlText w:val="%1."/>
      <w:lvlJc w:val="left"/>
      <w:pPr>
        <w:tabs>
          <w:tab w:val="num" w:pos="519"/>
        </w:tabs>
        <w:ind w:left="519" w:hanging="454"/>
      </w:pPr>
      <w:rPr>
        <w:rFonts w:hint="default"/>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DC737FC"/>
    <w:multiLevelType w:val="hybridMultilevel"/>
    <w:tmpl w:val="0B1A2344"/>
    <w:lvl w:ilvl="0" w:tplc="B9AC9D9E">
      <w:start w:val="1"/>
      <w:numFmt w:val="lowerLetter"/>
      <w:lvlText w:val="%1)"/>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46AB0"/>
    <w:multiLevelType w:val="multilevel"/>
    <w:tmpl w:val="4B9024F8"/>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6" w15:restartNumberingAfterBreak="0">
    <w:nsid w:val="47D27A4A"/>
    <w:multiLevelType w:val="hybridMultilevel"/>
    <w:tmpl w:val="5492D330"/>
    <w:lvl w:ilvl="0" w:tplc="95A690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701B73"/>
    <w:multiLevelType w:val="hybridMultilevel"/>
    <w:tmpl w:val="F95E2B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AE3A3D"/>
    <w:multiLevelType w:val="hybridMultilevel"/>
    <w:tmpl w:val="4862648A"/>
    <w:lvl w:ilvl="0" w:tplc="DC24D3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5E96692"/>
    <w:multiLevelType w:val="hybridMultilevel"/>
    <w:tmpl w:val="27F06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C3022"/>
    <w:multiLevelType w:val="hybridMultilevel"/>
    <w:tmpl w:val="74EA9B22"/>
    <w:lvl w:ilvl="0" w:tplc="146E4240">
      <w:start w:val="1"/>
      <w:numFmt w:val="lowerLetter"/>
      <w:lvlText w:val="%1)"/>
      <w:lvlJc w:val="left"/>
      <w:pPr>
        <w:ind w:left="1065" w:hanging="360"/>
      </w:pPr>
      <w:rPr>
        <w:rFonts w:ascii="Times New Roman" w:eastAsia="Times New Roman"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71EF33DC"/>
    <w:multiLevelType w:val="multilevel"/>
    <w:tmpl w:val="632C26A0"/>
    <w:lvl w:ilvl="0">
      <w:start w:val="1"/>
      <w:numFmt w:val="decimal"/>
      <w:lvlText w:val="%1."/>
      <w:lvlJc w:val="left"/>
      <w:pPr>
        <w:ind w:left="360" w:hanging="360"/>
      </w:pPr>
      <w:rPr>
        <w:rFonts w:hint="default"/>
        <w:b w:val="0"/>
        <w:color w:val="auto"/>
        <w:u w:val="none"/>
      </w:rPr>
    </w:lvl>
    <w:lvl w:ilvl="1">
      <w:start w:val="1"/>
      <w:numFmt w:val="decimal"/>
      <w:lvlText w:val="%1.%2."/>
      <w:lvlJc w:val="left"/>
      <w:pPr>
        <w:ind w:left="3196" w:hanging="360"/>
      </w:pPr>
      <w:rPr>
        <w:rFonts w:hint="default"/>
        <w:b w:val="0"/>
        <w:color w:val="auto"/>
        <w:u w:val="none"/>
      </w:rPr>
    </w:lvl>
    <w:lvl w:ilvl="2">
      <w:start w:val="1"/>
      <w:numFmt w:val="decimal"/>
      <w:lvlText w:val="%1.%2.%3."/>
      <w:lvlJc w:val="left"/>
      <w:pPr>
        <w:ind w:left="6392" w:hanging="720"/>
      </w:pPr>
      <w:rPr>
        <w:rFonts w:hint="default"/>
        <w:b w:val="0"/>
        <w:color w:val="auto"/>
        <w:u w:val="none"/>
      </w:rPr>
    </w:lvl>
    <w:lvl w:ilvl="3">
      <w:start w:val="1"/>
      <w:numFmt w:val="decimal"/>
      <w:lvlText w:val="%1.%2.%3.%4."/>
      <w:lvlJc w:val="left"/>
      <w:pPr>
        <w:ind w:left="9228" w:hanging="720"/>
      </w:pPr>
      <w:rPr>
        <w:rFonts w:hint="default"/>
        <w:b w:val="0"/>
        <w:color w:val="auto"/>
        <w:u w:val="none"/>
      </w:rPr>
    </w:lvl>
    <w:lvl w:ilvl="4">
      <w:start w:val="1"/>
      <w:numFmt w:val="decimal"/>
      <w:lvlText w:val="%1.%2.%3.%4.%5."/>
      <w:lvlJc w:val="left"/>
      <w:pPr>
        <w:ind w:left="12424" w:hanging="1080"/>
      </w:pPr>
      <w:rPr>
        <w:rFonts w:hint="default"/>
        <w:b w:val="0"/>
        <w:color w:val="auto"/>
        <w:u w:val="none"/>
      </w:rPr>
    </w:lvl>
    <w:lvl w:ilvl="5">
      <w:start w:val="1"/>
      <w:numFmt w:val="decimal"/>
      <w:lvlText w:val="%1.%2.%3.%4.%5.%6."/>
      <w:lvlJc w:val="left"/>
      <w:pPr>
        <w:ind w:left="15260" w:hanging="1080"/>
      </w:pPr>
      <w:rPr>
        <w:rFonts w:hint="default"/>
        <w:b w:val="0"/>
        <w:color w:val="auto"/>
        <w:u w:val="none"/>
      </w:rPr>
    </w:lvl>
    <w:lvl w:ilvl="6">
      <w:start w:val="1"/>
      <w:numFmt w:val="decimal"/>
      <w:lvlText w:val="%1.%2.%3.%4.%5.%6.%7."/>
      <w:lvlJc w:val="left"/>
      <w:pPr>
        <w:ind w:left="18096" w:hanging="1080"/>
      </w:pPr>
      <w:rPr>
        <w:rFonts w:hint="default"/>
        <w:b w:val="0"/>
        <w:color w:val="auto"/>
        <w:u w:val="none"/>
      </w:rPr>
    </w:lvl>
    <w:lvl w:ilvl="7">
      <w:start w:val="1"/>
      <w:numFmt w:val="decimal"/>
      <w:lvlText w:val="%1.%2.%3.%4.%5.%6.%7.%8."/>
      <w:lvlJc w:val="left"/>
      <w:pPr>
        <w:ind w:left="21292" w:hanging="1440"/>
      </w:pPr>
      <w:rPr>
        <w:rFonts w:hint="default"/>
        <w:b w:val="0"/>
        <w:color w:val="auto"/>
        <w:u w:val="none"/>
      </w:rPr>
    </w:lvl>
    <w:lvl w:ilvl="8">
      <w:start w:val="1"/>
      <w:numFmt w:val="decimal"/>
      <w:lvlText w:val="%1.%2.%3.%4.%5.%6.%7.%8.%9."/>
      <w:lvlJc w:val="left"/>
      <w:pPr>
        <w:ind w:left="24128" w:hanging="1440"/>
      </w:pPr>
      <w:rPr>
        <w:rFonts w:hint="default"/>
        <w:b w:val="0"/>
        <w:color w:val="auto"/>
        <w:u w:val="none"/>
      </w:rPr>
    </w:lvl>
  </w:abstractNum>
  <w:abstractNum w:abstractNumId="25" w15:restartNumberingAfterBreak="0">
    <w:nsid w:val="79451FC2"/>
    <w:multiLevelType w:val="hybridMultilevel"/>
    <w:tmpl w:val="E5B6054C"/>
    <w:lvl w:ilvl="0" w:tplc="0415000F">
      <w:start w:val="1"/>
      <w:numFmt w:val="decimal"/>
      <w:lvlText w:val="%1."/>
      <w:lvlJc w:val="left"/>
      <w:pPr>
        <w:ind w:left="720" w:hanging="360"/>
      </w:pPr>
      <w:rPr>
        <w:rFonts w:hint="default"/>
      </w:rPr>
    </w:lvl>
    <w:lvl w:ilvl="1" w:tplc="6AD86B00">
      <w:start w:val="1"/>
      <w:numFmt w:val="decimal"/>
      <w:lvlText w:val="%2"/>
      <w:lvlJc w:val="left"/>
      <w:pPr>
        <w:ind w:left="1440" w:hanging="360"/>
      </w:pPr>
      <w:rPr>
        <w:rFonts w:hint="default"/>
      </w:rPr>
    </w:lvl>
    <w:lvl w:ilvl="2" w:tplc="AE9040C6">
      <w:start w:val="2"/>
      <w:numFmt w:val="decimal"/>
      <w:lvlText w:val="%3)"/>
      <w:lvlJc w:val="left"/>
      <w:pPr>
        <w:ind w:left="2340" w:hanging="360"/>
      </w:pPr>
      <w:rPr>
        <w:rFonts w:hint="default"/>
      </w:rPr>
    </w:lvl>
    <w:lvl w:ilvl="3" w:tplc="9C22658A">
      <w:start w:val="1"/>
      <w:numFmt w:val="decimal"/>
      <w:lvlText w:val="%4."/>
      <w:lvlJc w:val="left"/>
      <w:pPr>
        <w:ind w:left="3196"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12"/>
  </w:num>
  <w:num w:numId="5">
    <w:abstractNumId w:val="25"/>
  </w:num>
  <w:num w:numId="6">
    <w:abstractNumId w:val="22"/>
  </w:num>
  <w:num w:numId="7">
    <w:abstractNumId w:val="16"/>
  </w:num>
  <w:num w:numId="8">
    <w:abstractNumId w:val="21"/>
  </w:num>
  <w:num w:numId="9">
    <w:abstractNumId w:val="7"/>
  </w:num>
  <w:num w:numId="10">
    <w:abstractNumId w:val="9"/>
  </w:num>
  <w:num w:numId="11">
    <w:abstractNumId w:val="23"/>
  </w:num>
  <w:num w:numId="12">
    <w:abstractNumId w:val="2"/>
  </w:num>
  <w:num w:numId="13">
    <w:abstractNumId w:val="20"/>
  </w:num>
  <w:num w:numId="14">
    <w:abstractNumId w:val="6"/>
  </w:num>
  <w:num w:numId="15">
    <w:abstractNumId w:val="15"/>
  </w:num>
  <w:num w:numId="16">
    <w:abstractNumId w:val="17"/>
  </w:num>
  <w:num w:numId="17">
    <w:abstractNumId w:val="10"/>
  </w:num>
  <w:num w:numId="18">
    <w:abstractNumId w:val="4"/>
  </w:num>
  <w:num w:numId="19">
    <w:abstractNumId w:val="13"/>
  </w:num>
  <w:num w:numId="20">
    <w:abstractNumId w:val="5"/>
  </w:num>
  <w:num w:numId="21">
    <w:abstractNumId w:val="8"/>
  </w:num>
  <w:num w:numId="22">
    <w:abstractNumId w:val="11"/>
  </w:num>
  <w:num w:numId="23">
    <w:abstractNumId w:val="14"/>
  </w:num>
  <w:num w:numId="24">
    <w:abstractNumId w:val="24"/>
  </w:num>
  <w:num w:numId="25">
    <w:abstractNumId w:val="1"/>
  </w:num>
  <w:num w:numId="2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64"/>
    <w:rsid w:val="0000283C"/>
    <w:rsid w:val="00002F88"/>
    <w:rsid w:val="00004B0B"/>
    <w:rsid w:val="00004BE2"/>
    <w:rsid w:val="000056E2"/>
    <w:rsid w:val="0000744D"/>
    <w:rsid w:val="000101AD"/>
    <w:rsid w:val="000103AF"/>
    <w:rsid w:val="00011632"/>
    <w:rsid w:val="00012D92"/>
    <w:rsid w:val="00012E5F"/>
    <w:rsid w:val="000137BC"/>
    <w:rsid w:val="00013983"/>
    <w:rsid w:val="0001546A"/>
    <w:rsid w:val="00015DD6"/>
    <w:rsid w:val="00016F30"/>
    <w:rsid w:val="00021A61"/>
    <w:rsid w:val="00022B9F"/>
    <w:rsid w:val="000235F8"/>
    <w:rsid w:val="00024645"/>
    <w:rsid w:val="00024EEA"/>
    <w:rsid w:val="00025471"/>
    <w:rsid w:val="000256FF"/>
    <w:rsid w:val="00025C08"/>
    <w:rsid w:val="00025DF1"/>
    <w:rsid w:val="000277D2"/>
    <w:rsid w:val="0002794F"/>
    <w:rsid w:val="00027B7B"/>
    <w:rsid w:val="0003134E"/>
    <w:rsid w:val="000315AA"/>
    <w:rsid w:val="00031CD1"/>
    <w:rsid w:val="00031DC9"/>
    <w:rsid w:val="0003400C"/>
    <w:rsid w:val="0003576D"/>
    <w:rsid w:val="00035C9E"/>
    <w:rsid w:val="00040085"/>
    <w:rsid w:val="0004016A"/>
    <w:rsid w:val="000402B2"/>
    <w:rsid w:val="000403C1"/>
    <w:rsid w:val="00040746"/>
    <w:rsid w:val="00042178"/>
    <w:rsid w:val="00044F8D"/>
    <w:rsid w:val="00045B78"/>
    <w:rsid w:val="00045E53"/>
    <w:rsid w:val="00045F67"/>
    <w:rsid w:val="00046B62"/>
    <w:rsid w:val="00050E95"/>
    <w:rsid w:val="00054727"/>
    <w:rsid w:val="000552D1"/>
    <w:rsid w:val="0005696F"/>
    <w:rsid w:val="0006057D"/>
    <w:rsid w:val="00063058"/>
    <w:rsid w:val="000633D9"/>
    <w:rsid w:val="00064102"/>
    <w:rsid w:val="00064B12"/>
    <w:rsid w:val="00064ED0"/>
    <w:rsid w:val="00065239"/>
    <w:rsid w:val="000655B6"/>
    <w:rsid w:val="00066A88"/>
    <w:rsid w:val="00067AFC"/>
    <w:rsid w:val="0007108A"/>
    <w:rsid w:val="000710E9"/>
    <w:rsid w:val="00071284"/>
    <w:rsid w:val="00071C1A"/>
    <w:rsid w:val="00071C1B"/>
    <w:rsid w:val="000720E8"/>
    <w:rsid w:val="0007314D"/>
    <w:rsid w:val="00074F33"/>
    <w:rsid w:val="000751F2"/>
    <w:rsid w:val="000756B8"/>
    <w:rsid w:val="00075A16"/>
    <w:rsid w:val="00076BD8"/>
    <w:rsid w:val="000805B6"/>
    <w:rsid w:val="00080688"/>
    <w:rsid w:val="0008178D"/>
    <w:rsid w:val="000821A3"/>
    <w:rsid w:val="000825C3"/>
    <w:rsid w:val="000826E5"/>
    <w:rsid w:val="00083AA1"/>
    <w:rsid w:val="00083D34"/>
    <w:rsid w:val="00084D15"/>
    <w:rsid w:val="00086A91"/>
    <w:rsid w:val="00087467"/>
    <w:rsid w:val="00093538"/>
    <w:rsid w:val="00094DFE"/>
    <w:rsid w:val="00095AA7"/>
    <w:rsid w:val="000963AD"/>
    <w:rsid w:val="00097675"/>
    <w:rsid w:val="000A00CB"/>
    <w:rsid w:val="000A3ADB"/>
    <w:rsid w:val="000A434D"/>
    <w:rsid w:val="000A5339"/>
    <w:rsid w:val="000A64C4"/>
    <w:rsid w:val="000A64DA"/>
    <w:rsid w:val="000A6F0F"/>
    <w:rsid w:val="000A788F"/>
    <w:rsid w:val="000A7DA9"/>
    <w:rsid w:val="000B1404"/>
    <w:rsid w:val="000B1645"/>
    <w:rsid w:val="000B1A0F"/>
    <w:rsid w:val="000B2617"/>
    <w:rsid w:val="000B3C78"/>
    <w:rsid w:val="000B7C0B"/>
    <w:rsid w:val="000C0F43"/>
    <w:rsid w:val="000C12D7"/>
    <w:rsid w:val="000C17FB"/>
    <w:rsid w:val="000C3686"/>
    <w:rsid w:val="000C3B2A"/>
    <w:rsid w:val="000C3D8B"/>
    <w:rsid w:val="000C3F1A"/>
    <w:rsid w:val="000D21C2"/>
    <w:rsid w:val="000D23F5"/>
    <w:rsid w:val="000D33A1"/>
    <w:rsid w:val="000D40E6"/>
    <w:rsid w:val="000D4760"/>
    <w:rsid w:val="000D4DEE"/>
    <w:rsid w:val="000D5C6E"/>
    <w:rsid w:val="000D5EA7"/>
    <w:rsid w:val="000D7A32"/>
    <w:rsid w:val="000E05A8"/>
    <w:rsid w:val="000E1767"/>
    <w:rsid w:val="000E290C"/>
    <w:rsid w:val="000E2FE6"/>
    <w:rsid w:val="000E4267"/>
    <w:rsid w:val="000E45F4"/>
    <w:rsid w:val="000E4FD6"/>
    <w:rsid w:val="000E5218"/>
    <w:rsid w:val="000E5A5D"/>
    <w:rsid w:val="000E5AD7"/>
    <w:rsid w:val="000E5EB2"/>
    <w:rsid w:val="000E68A7"/>
    <w:rsid w:val="000F7663"/>
    <w:rsid w:val="000F78D3"/>
    <w:rsid w:val="00101F2B"/>
    <w:rsid w:val="0010236A"/>
    <w:rsid w:val="00103710"/>
    <w:rsid w:val="001039C0"/>
    <w:rsid w:val="00104301"/>
    <w:rsid w:val="00106478"/>
    <w:rsid w:val="001074D5"/>
    <w:rsid w:val="0011080E"/>
    <w:rsid w:val="00110DBA"/>
    <w:rsid w:val="001118D7"/>
    <w:rsid w:val="00111D1B"/>
    <w:rsid w:val="00113178"/>
    <w:rsid w:val="00114AFC"/>
    <w:rsid w:val="00114E1A"/>
    <w:rsid w:val="00116988"/>
    <w:rsid w:val="001175DB"/>
    <w:rsid w:val="00117E65"/>
    <w:rsid w:val="00120027"/>
    <w:rsid w:val="00122BAC"/>
    <w:rsid w:val="0012363C"/>
    <w:rsid w:val="00124919"/>
    <w:rsid w:val="00125436"/>
    <w:rsid w:val="00127119"/>
    <w:rsid w:val="0013025B"/>
    <w:rsid w:val="00131499"/>
    <w:rsid w:val="001324CC"/>
    <w:rsid w:val="001342CB"/>
    <w:rsid w:val="00137E00"/>
    <w:rsid w:val="00140090"/>
    <w:rsid w:val="001404C7"/>
    <w:rsid w:val="00140793"/>
    <w:rsid w:val="00142915"/>
    <w:rsid w:val="00142E39"/>
    <w:rsid w:val="00143F73"/>
    <w:rsid w:val="001440EF"/>
    <w:rsid w:val="0014482C"/>
    <w:rsid w:val="00144D90"/>
    <w:rsid w:val="00144E4D"/>
    <w:rsid w:val="001450EC"/>
    <w:rsid w:val="00150045"/>
    <w:rsid w:val="0015137C"/>
    <w:rsid w:val="001527ED"/>
    <w:rsid w:val="00155DB6"/>
    <w:rsid w:val="001577DD"/>
    <w:rsid w:val="00160FB8"/>
    <w:rsid w:val="00161258"/>
    <w:rsid w:val="00162688"/>
    <w:rsid w:val="001635DA"/>
    <w:rsid w:val="00167C0C"/>
    <w:rsid w:val="00170651"/>
    <w:rsid w:val="001717CE"/>
    <w:rsid w:val="001722BE"/>
    <w:rsid w:val="00172A0B"/>
    <w:rsid w:val="00172DD6"/>
    <w:rsid w:val="00173242"/>
    <w:rsid w:val="00173915"/>
    <w:rsid w:val="001739DF"/>
    <w:rsid w:val="00175028"/>
    <w:rsid w:val="00176CAE"/>
    <w:rsid w:val="00180232"/>
    <w:rsid w:val="0018290D"/>
    <w:rsid w:val="001836BF"/>
    <w:rsid w:val="0018440C"/>
    <w:rsid w:val="00184E5C"/>
    <w:rsid w:val="00187806"/>
    <w:rsid w:val="0019046F"/>
    <w:rsid w:val="001918D6"/>
    <w:rsid w:val="0019270C"/>
    <w:rsid w:val="0019431F"/>
    <w:rsid w:val="00194375"/>
    <w:rsid w:val="001959E1"/>
    <w:rsid w:val="001963DC"/>
    <w:rsid w:val="001A094A"/>
    <w:rsid w:val="001A3E88"/>
    <w:rsid w:val="001A408A"/>
    <w:rsid w:val="001A4E82"/>
    <w:rsid w:val="001A577E"/>
    <w:rsid w:val="001A5F3C"/>
    <w:rsid w:val="001A776D"/>
    <w:rsid w:val="001A7EEF"/>
    <w:rsid w:val="001B0238"/>
    <w:rsid w:val="001B054E"/>
    <w:rsid w:val="001B1205"/>
    <w:rsid w:val="001B1245"/>
    <w:rsid w:val="001B1AA1"/>
    <w:rsid w:val="001C06D9"/>
    <w:rsid w:val="001C27D5"/>
    <w:rsid w:val="001C2C16"/>
    <w:rsid w:val="001C566A"/>
    <w:rsid w:val="001C567E"/>
    <w:rsid w:val="001C5E5E"/>
    <w:rsid w:val="001C7192"/>
    <w:rsid w:val="001C7E5C"/>
    <w:rsid w:val="001D16E6"/>
    <w:rsid w:val="001D1C61"/>
    <w:rsid w:val="001D2C86"/>
    <w:rsid w:val="001D3489"/>
    <w:rsid w:val="001D49A3"/>
    <w:rsid w:val="001D5249"/>
    <w:rsid w:val="001D561C"/>
    <w:rsid w:val="001D6997"/>
    <w:rsid w:val="001D6DCC"/>
    <w:rsid w:val="001D7D94"/>
    <w:rsid w:val="001E0F81"/>
    <w:rsid w:val="001E1166"/>
    <w:rsid w:val="001E1DDD"/>
    <w:rsid w:val="001E1E5C"/>
    <w:rsid w:val="001E2B2D"/>
    <w:rsid w:val="001E3272"/>
    <w:rsid w:val="001E5E53"/>
    <w:rsid w:val="001E5F16"/>
    <w:rsid w:val="001E62B8"/>
    <w:rsid w:val="001E755F"/>
    <w:rsid w:val="001F14D5"/>
    <w:rsid w:val="001F539C"/>
    <w:rsid w:val="001F6ED7"/>
    <w:rsid w:val="001F7D88"/>
    <w:rsid w:val="00200775"/>
    <w:rsid w:val="00200943"/>
    <w:rsid w:val="00200D51"/>
    <w:rsid w:val="002020F7"/>
    <w:rsid w:val="002021F0"/>
    <w:rsid w:val="002023F0"/>
    <w:rsid w:val="002036E4"/>
    <w:rsid w:val="00205FD5"/>
    <w:rsid w:val="002061AB"/>
    <w:rsid w:val="00206E65"/>
    <w:rsid w:val="00207E62"/>
    <w:rsid w:val="00210E4A"/>
    <w:rsid w:val="00212896"/>
    <w:rsid w:val="00212B1A"/>
    <w:rsid w:val="0021323E"/>
    <w:rsid w:val="00214008"/>
    <w:rsid w:val="0021427D"/>
    <w:rsid w:val="00215A93"/>
    <w:rsid w:val="00217832"/>
    <w:rsid w:val="00217EFB"/>
    <w:rsid w:val="00223BBE"/>
    <w:rsid w:val="00224525"/>
    <w:rsid w:val="0022544B"/>
    <w:rsid w:val="0022555E"/>
    <w:rsid w:val="002260B7"/>
    <w:rsid w:val="0022745B"/>
    <w:rsid w:val="0023218E"/>
    <w:rsid w:val="00232F64"/>
    <w:rsid w:val="00232FA4"/>
    <w:rsid w:val="00234B2D"/>
    <w:rsid w:val="00235649"/>
    <w:rsid w:val="00235682"/>
    <w:rsid w:val="00236637"/>
    <w:rsid w:val="00237407"/>
    <w:rsid w:val="0023754A"/>
    <w:rsid w:val="00240E80"/>
    <w:rsid w:val="002414DB"/>
    <w:rsid w:val="0024159A"/>
    <w:rsid w:val="00241F9B"/>
    <w:rsid w:val="00242294"/>
    <w:rsid w:val="002424FE"/>
    <w:rsid w:val="002428FE"/>
    <w:rsid w:val="00243437"/>
    <w:rsid w:val="00243DE2"/>
    <w:rsid w:val="002477D1"/>
    <w:rsid w:val="00252795"/>
    <w:rsid w:val="002532BC"/>
    <w:rsid w:val="002538D8"/>
    <w:rsid w:val="00255565"/>
    <w:rsid w:val="00255DA8"/>
    <w:rsid w:val="00255E20"/>
    <w:rsid w:val="00256AE8"/>
    <w:rsid w:val="00256ED0"/>
    <w:rsid w:val="00260380"/>
    <w:rsid w:val="002611E4"/>
    <w:rsid w:val="00261673"/>
    <w:rsid w:val="00261F7C"/>
    <w:rsid w:val="00262C27"/>
    <w:rsid w:val="00265589"/>
    <w:rsid w:val="00265595"/>
    <w:rsid w:val="00265CFE"/>
    <w:rsid w:val="00265F25"/>
    <w:rsid w:val="00267846"/>
    <w:rsid w:val="00267DB6"/>
    <w:rsid w:val="00272C57"/>
    <w:rsid w:val="00273F5B"/>
    <w:rsid w:val="002743DB"/>
    <w:rsid w:val="002757B4"/>
    <w:rsid w:val="00277AB9"/>
    <w:rsid w:val="002823FA"/>
    <w:rsid w:val="002837FA"/>
    <w:rsid w:val="0028410F"/>
    <w:rsid w:val="002851BF"/>
    <w:rsid w:val="002857E3"/>
    <w:rsid w:val="002860A5"/>
    <w:rsid w:val="00291805"/>
    <w:rsid w:val="00291881"/>
    <w:rsid w:val="00292110"/>
    <w:rsid w:val="00293F26"/>
    <w:rsid w:val="00295175"/>
    <w:rsid w:val="0029521E"/>
    <w:rsid w:val="002952E1"/>
    <w:rsid w:val="00295E4E"/>
    <w:rsid w:val="00297D72"/>
    <w:rsid w:val="002A0B6C"/>
    <w:rsid w:val="002A2E35"/>
    <w:rsid w:val="002A363D"/>
    <w:rsid w:val="002A3B41"/>
    <w:rsid w:val="002A5919"/>
    <w:rsid w:val="002A5F71"/>
    <w:rsid w:val="002A6CE0"/>
    <w:rsid w:val="002A7215"/>
    <w:rsid w:val="002B00FB"/>
    <w:rsid w:val="002B0146"/>
    <w:rsid w:val="002B1B82"/>
    <w:rsid w:val="002B44DF"/>
    <w:rsid w:val="002B45F7"/>
    <w:rsid w:val="002B4786"/>
    <w:rsid w:val="002B5224"/>
    <w:rsid w:val="002B5AC4"/>
    <w:rsid w:val="002B6BB2"/>
    <w:rsid w:val="002B6BB9"/>
    <w:rsid w:val="002C0A8C"/>
    <w:rsid w:val="002C10C7"/>
    <w:rsid w:val="002C24C3"/>
    <w:rsid w:val="002C34AA"/>
    <w:rsid w:val="002C4408"/>
    <w:rsid w:val="002C4FA4"/>
    <w:rsid w:val="002C7DD9"/>
    <w:rsid w:val="002D130E"/>
    <w:rsid w:val="002D165E"/>
    <w:rsid w:val="002D2B08"/>
    <w:rsid w:val="002D33FD"/>
    <w:rsid w:val="002D4382"/>
    <w:rsid w:val="002D48B7"/>
    <w:rsid w:val="002D49B1"/>
    <w:rsid w:val="002D636C"/>
    <w:rsid w:val="002D6BED"/>
    <w:rsid w:val="002D7336"/>
    <w:rsid w:val="002E1AEC"/>
    <w:rsid w:val="002E1C9C"/>
    <w:rsid w:val="002E2DBB"/>
    <w:rsid w:val="002E3531"/>
    <w:rsid w:val="002E4167"/>
    <w:rsid w:val="002E518C"/>
    <w:rsid w:val="002E5E81"/>
    <w:rsid w:val="002E7950"/>
    <w:rsid w:val="002F0066"/>
    <w:rsid w:val="002F00D3"/>
    <w:rsid w:val="002F17EE"/>
    <w:rsid w:val="002F35A3"/>
    <w:rsid w:val="002F40BD"/>
    <w:rsid w:val="002F45C3"/>
    <w:rsid w:val="002F4F6D"/>
    <w:rsid w:val="002F7C3C"/>
    <w:rsid w:val="0030023C"/>
    <w:rsid w:val="003029C7"/>
    <w:rsid w:val="00304757"/>
    <w:rsid w:val="00304B15"/>
    <w:rsid w:val="00306D89"/>
    <w:rsid w:val="0030776D"/>
    <w:rsid w:val="003078D8"/>
    <w:rsid w:val="00307BC0"/>
    <w:rsid w:val="00311012"/>
    <w:rsid w:val="00311327"/>
    <w:rsid w:val="00313A31"/>
    <w:rsid w:val="00313FE2"/>
    <w:rsid w:val="003152D9"/>
    <w:rsid w:val="00315C65"/>
    <w:rsid w:val="00316D48"/>
    <w:rsid w:val="003210C5"/>
    <w:rsid w:val="00321AE4"/>
    <w:rsid w:val="003220EF"/>
    <w:rsid w:val="003221B9"/>
    <w:rsid w:val="0032431D"/>
    <w:rsid w:val="00326794"/>
    <w:rsid w:val="00327A69"/>
    <w:rsid w:val="003316D1"/>
    <w:rsid w:val="00332D2B"/>
    <w:rsid w:val="00332EA5"/>
    <w:rsid w:val="003331C5"/>
    <w:rsid w:val="003331F9"/>
    <w:rsid w:val="003424EA"/>
    <w:rsid w:val="00342D14"/>
    <w:rsid w:val="0034599D"/>
    <w:rsid w:val="003463FD"/>
    <w:rsid w:val="003476E6"/>
    <w:rsid w:val="00350B1E"/>
    <w:rsid w:val="003529D8"/>
    <w:rsid w:val="00355B01"/>
    <w:rsid w:val="00362A1E"/>
    <w:rsid w:val="0036310E"/>
    <w:rsid w:val="003651A8"/>
    <w:rsid w:val="00365AD6"/>
    <w:rsid w:val="00367B53"/>
    <w:rsid w:val="00367BFA"/>
    <w:rsid w:val="003716E1"/>
    <w:rsid w:val="00372430"/>
    <w:rsid w:val="00373F43"/>
    <w:rsid w:val="0037701C"/>
    <w:rsid w:val="00380151"/>
    <w:rsid w:val="00380F73"/>
    <w:rsid w:val="00381267"/>
    <w:rsid w:val="00383258"/>
    <w:rsid w:val="0038379C"/>
    <w:rsid w:val="00383E9F"/>
    <w:rsid w:val="00384E45"/>
    <w:rsid w:val="003867BD"/>
    <w:rsid w:val="00387637"/>
    <w:rsid w:val="003911E8"/>
    <w:rsid w:val="00393F96"/>
    <w:rsid w:val="00395B0E"/>
    <w:rsid w:val="00395FCC"/>
    <w:rsid w:val="003A09E4"/>
    <w:rsid w:val="003A0AFB"/>
    <w:rsid w:val="003A112B"/>
    <w:rsid w:val="003A2F32"/>
    <w:rsid w:val="003A3B75"/>
    <w:rsid w:val="003A3D1F"/>
    <w:rsid w:val="003A6AA3"/>
    <w:rsid w:val="003A6D73"/>
    <w:rsid w:val="003A77DD"/>
    <w:rsid w:val="003B1507"/>
    <w:rsid w:val="003B2F47"/>
    <w:rsid w:val="003B30B2"/>
    <w:rsid w:val="003B332C"/>
    <w:rsid w:val="003B4491"/>
    <w:rsid w:val="003B5851"/>
    <w:rsid w:val="003B6915"/>
    <w:rsid w:val="003B70DC"/>
    <w:rsid w:val="003B710F"/>
    <w:rsid w:val="003B7755"/>
    <w:rsid w:val="003C090B"/>
    <w:rsid w:val="003C0B4F"/>
    <w:rsid w:val="003C2317"/>
    <w:rsid w:val="003C267D"/>
    <w:rsid w:val="003C394B"/>
    <w:rsid w:val="003C3E9C"/>
    <w:rsid w:val="003C549C"/>
    <w:rsid w:val="003C66E8"/>
    <w:rsid w:val="003C7330"/>
    <w:rsid w:val="003D30B6"/>
    <w:rsid w:val="003D34CA"/>
    <w:rsid w:val="003D5206"/>
    <w:rsid w:val="003D6FEF"/>
    <w:rsid w:val="003D7E9A"/>
    <w:rsid w:val="003E182F"/>
    <w:rsid w:val="003E1A4F"/>
    <w:rsid w:val="003E6678"/>
    <w:rsid w:val="003F0729"/>
    <w:rsid w:val="003F0940"/>
    <w:rsid w:val="003F2D4C"/>
    <w:rsid w:val="003F3FCE"/>
    <w:rsid w:val="003F411C"/>
    <w:rsid w:val="003F462B"/>
    <w:rsid w:val="003F50B9"/>
    <w:rsid w:val="003F5B48"/>
    <w:rsid w:val="003F5BED"/>
    <w:rsid w:val="003F759F"/>
    <w:rsid w:val="003F7BD1"/>
    <w:rsid w:val="00400A8C"/>
    <w:rsid w:val="00400D51"/>
    <w:rsid w:val="00400E83"/>
    <w:rsid w:val="00404044"/>
    <w:rsid w:val="00404FFD"/>
    <w:rsid w:val="00407816"/>
    <w:rsid w:val="0041054E"/>
    <w:rsid w:val="004108FE"/>
    <w:rsid w:val="0041563B"/>
    <w:rsid w:val="00416461"/>
    <w:rsid w:val="00416B5C"/>
    <w:rsid w:val="00416DFD"/>
    <w:rsid w:val="00417261"/>
    <w:rsid w:val="004174E1"/>
    <w:rsid w:val="00417602"/>
    <w:rsid w:val="004207FE"/>
    <w:rsid w:val="00420A4D"/>
    <w:rsid w:val="00420EA0"/>
    <w:rsid w:val="00421791"/>
    <w:rsid w:val="00423207"/>
    <w:rsid w:val="00424309"/>
    <w:rsid w:val="00424AE9"/>
    <w:rsid w:val="0042694C"/>
    <w:rsid w:val="00430730"/>
    <w:rsid w:val="00430F9F"/>
    <w:rsid w:val="0043122F"/>
    <w:rsid w:val="004313A9"/>
    <w:rsid w:val="00431E87"/>
    <w:rsid w:val="004334D5"/>
    <w:rsid w:val="00435030"/>
    <w:rsid w:val="00435D6C"/>
    <w:rsid w:val="00436D7A"/>
    <w:rsid w:val="004373B5"/>
    <w:rsid w:val="00437EC4"/>
    <w:rsid w:val="00440E9C"/>
    <w:rsid w:val="00441CC2"/>
    <w:rsid w:val="004446BC"/>
    <w:rsid w:val="0044786C"/>
    <w:rsid w:val="00450265"/>
    <w:rsid w:val="00450D47"/>
    <w:rsid w:val="00452B07"/>
    <w:rsid w:val="004573E7"/>
    <w:rsid w:val="00457D81"/>
    <w:rsid w:val="00461E55"/>
    <w:rsid w:val="00462CFB"/>
    <w:rsid w:val="00462DD0"/>
    <w:rsid w:val="00464953"/>
    <w:rsid w:val="00465A47"/>
    <w:rsid w:val="00466970"/>
    <w:rsid w:val="00467BD5"/>
    <w:rsid w:val="00470EDB"/>
    <w:rsid w:val="004719EA"/>
    <w:rsid w:val="00472290"/>
    <w:rsid w:val="00473300"/>
    <w:rsid w:val="00473381"/>
    <w:rsid w:val="00474BB0"/>
    <w:rsid w:val="004766EE"/>
    <w:rsid w:val="0047779A"/>
    <w:rsid w:val="00481833"/>
    <w:rsid w:val="00486564"/>
    <w:rsid w:val="0048687F"/>
    <w:rsid w:val="00486CE1"/>
    <w:rsid w:val="00487042"/>
    <w:rsid w:val="00487F7D"/>
    <w:rsid w:val="00490088"/>
    <w:rsid w:val="004900C7"/>
    <w:rsid w:val="00490722"/>
    <w:rsid w:val="004920AE"/>
    <w:rsid w:val="004932BD"/>
    <w:rsid w:val="004956A1"/>
    <w:rsid w:val="00496081"/>
    <w:rsid w:val="00496702"/>
    <w:rsid w:val="00497538"/>
    <w:rsid w:val="004A129D"/>
    <w:rsid w:val="004A1C7B"/>
    <w:rsid w:val="004A2D6B"/>
    <w:rsid w:val="004A368B"/>
    <w:rsid w:val="004A6702"/>
    <w:rsid w:val="004A6FC0"/>
    <w:rsid w:val="004A7985"/>
    <w:rsid w:val="004A7BCC"/>
    <w:rsid w:val="004B24B1"/>
    <w:rsid w:val="004B287F"/>
    <w:rsid w:val="004B2AE7"/>
    <w:rsid w:val="004B4406"/>
    <w:rsid w:val="004B55AF"/>
    <w:rsid w:val="004B68AD"/>
    <w:rsid w:val="004C0683"/>
    <w:rsid w:val="004C099C"/>
    <w:rsid w:val="004C3271"/>
    <w:rsid w:val="004C3D23"/>
    <w:rsid w:val="004C643D"/>
    <w:rsid w:val="004C7C72"/>
    <w:rsid w:val="004D04D4"/>
    <w:rsid w:val="004D2B27"/>
    <w:rsid w:val="004D31CB"/>
    <w:rsid w:val="004D3C95"/>
    <w:rsid w:val="004D665B"/>
    <w:rsid w:val="004D6F39"/>
    <w:rsid w:val="004D7288"/>
    <w:rsid w:val="004E3802"/>
    <w:rsid w:val="004E3DC0"/>
    <w:rsid w:val="004E5537"/>
    <w:rsid w:val="004E661E"/>
    <w:rsid w:val="004E759B"/>
    <w:rsid w:val="004F11A3"/>
    <w:rsid w:val="004F2574"/>
    <w:rsid w:val="004F28DA"/>
    <w:rsid w:val="004F4736"/>
    <w:rsid w:val="004F531A"/>
    <w:rsid w:val="004F60B2"/>
    <w:rsid w:val="004F700E"/>
    <w:rsid w:val="004F715A"/>
    <w:rsid w:val="005014E8"/>
    <w:rsid w:val="00501B3F"/>
    <w:rsid w:val="00503EDE"/>
    <w:rsid w:val="0050470B"/>
    <w:rsid w:val="00505D01"/>
    <w:rsid w:val="005068DD"/>
    <w:rsid w:val="00506DDD"/>
    <w:rsid w:val="00506E3E"/>
    <w:rsid w:val="005071B8"/>
    <w:rsid w:val="005108CA"/>
    <w:rsid w:val="00510BEE"/>
    <w:rsid w:val="00511BDE"/>
    <w:rsid w:val="00512B2E"/>
    <w:rsid w:val="00513282"/>
    <w:rsid w:val="005159CA"/>
    <w:rsid w:val="00516479"/>
    <w:rsid w:val="005165AD"/>
    <w:rsid w:val="0051774F"/>
    <w:rsid w:val="00517A64"/>
    <w:rsid w:val="00522694"/>
    <w:rsid w:val="00522E76"/>
    <w:rsid w:val="0052393B"/>
    <w:rsid w:val="00525A16"/>
    <w:rsid w:val="00526E73"/>
    <w:rsid w:val="00526FCD"/>
    <w:rsid w:val="00527ED1"/>
    <w:rsid w:val="005322FF"/>
    <w:rsid w:val="00533BEE"/>
    <w:rsid w:val="005343A3"/>
    <w:rsid w:val="005343E6"/>
    <w:rsid w:val="00534F65"/>
    <w:rsid w:val="00535F0C"/>
    <w:rsid w:val="00536177"/>
    <w:rsid w:val="00537274"/>
    <w:rsid w:val="00540668"/>
    <w:rsid w:val="00541909"/>
    <w:rsid w:val="0054225B"/>
    <w:rsid w:val="005435F2"/>
    <w:rsid w:val="00544DCB"/>
    <w:rsid w:val="00545EAF"/>
    <w:rsid w:val="005468C8"/>
    <w:rsid w:val="00546A52"/>
    <w:rsid w:val="005474D4"/>
    <w:rsid w:val="00551C29"/>
    <w:rsid w:val="00552199"/>
    <w:rsid w:val="00553843"/>
    <w:rsid w:val="00553FED"/>
    <w:rsid w:val="00554A5C"/>
    <w:rsid w:val="00557B85"/>
    <w:rsid w:val="00557C01"/>
    <w:rsid w:val="00563242"/>
    <w:rsid w:val="005641B7"/>
    <w:rsid w:val="00565F93"/>
    <w:rsid w:val="005670F9"/>
    <w:rsid w:val="00567BAD"/>
    <w:rsid w:val="0057310B"/>
    <w:rsid w:val="00574A97"/>
    <w:rsid w:val="00575375"/>
    <w:rsid w:val="005754C2"/>
    <w:rsid w:val="00575AA5"/>
    <w:rsid w:val="0057677F"/>
    <w:rsid w:val="005767B6"/>
    <w:rsid w:val="0058061A"/>
    <w:rsid w:val="00581563"/>
    <w:rsid w:val="005819F3"/>
    <w:rsid w:val="0058220A"/>
    <w:rsid w:val="00583969"/>
    <w:rsid w:val="005841EE"/>
    <w:rsid w:val="00584237"/>
    <w:rsid w:val="00584588"/>
    <w:rsid w:val="005856A0"/>
    <w:rsid w:val="0058617E"/>
    <w:rsid w:val="005861CE"/>
    <w:rsid w:val="00586E6C"/>
    <w:rsid w:val="00590E2E"/>
    <w:rsid w:val="00591396"/>
    <w:rsid w:val="005929C7"/>
    <w:rsid w:val="00593FB5"/>
    <w:rsid w:val="005940DF"/>
    <w:rsid w:val="00594485"/>
    <w:rsid w:val="005958ED"/>
    <w:rsid w:val="005977EF"/>
    <w:rsid w:val="00597DCA"/>
    <w:rsid w:val="005A0537"/>
    <w:rsid w:val="005A0862"/>
    <w:rsid w:val="005A0D8A"/>
    <w:rsid w:val="005A15A0"/>
    <w:rsid w:val="005A19E2"/>
    <w:rsid w:val="005A236E"/>
    <w:rsid w:val="005A4350"/>
    <w:rsid w:val="005A5723"/>
    <w:rsid w:val="005B3B7E"/>
    <w:rsid w:val="005B5227"/>
    <w:rsid w:val="005B69B9"/>
    <w:rsid w:val="005B70F0"/>
    <w:rsid w:val="005B7C08"/>
    <w:rsid w:val="005C106A"/>
    <w:rsid w:val="005C1B99"/>
    <w:rsid w:val="005C23A3"/>
    <w:rsid w:val="005C28F9"/>
    <w:rsid w:val="005C6F91"/>
    <w:rsid w:val="005C7DFE"/>
    <w:rsid w:val="005D0F30"/>
    <w:rsid w:val="005D1A8A"/>
    <w:rsid w:val="005D36BF"/>
    <w:rsid w:val="005D3DB1"/>
    <w:rsid w:val="005D3F85"/>
    <w:rsid w:val="005D4432"/>
    <w:rsid w:val="005D5246"/>
    <w:rsid w:val="005D54AF"/>
    <w:rsid w:val="005D5C5E"/>
    <w:rsid w:val="005D679B"/>
    <w:rsid w:val="005D69BF"/>
    <w:rsid w:val="005D766B"/>
    <w:rsid w:val="005E151B"/>
    <w:rsid w:val="005E2403"/>
    <w:rsid w:val="005E46B2"/>
    <w:rsid w:val="005E5A07"/>
    <w:rsid w:val="005E60EA"/>
    <w:rsid w:val="005E64B4"/>
    <w:rsid w:val="005E747D"/>
    <w:rsid w:val="005F0BDA"/>
    <w:rsid w:val="005F1DFC"/>
    <w:rsid w:val="005F36E2"/>
    <w:rsid w:val="005F4A1A"/>
    <w:rsid w:val="005F5C16"/>
    <w:rsid w:val="005F6538"/>
    <w:rsid w:val="0060026A"/>
    <w:rsid w:val="00607112"/>
    <w:rsid w:val="00611880"/>
    <w:rsid w:val="00612DCC"/>
    <w:rsid w:val="00614D97"/>
    <w:rsid w:val="00617120"/>
    <w:rsid w:val="00617CB8"/>
    <w:rsid w:val="00620511"/>
    <w:rsid w:val="006209A9"/>
    <w:rsid w:val="00621986"/>
    <w:rsid w:val="00621E6B"/>
    <w:rsid w:val="00622019"/>
    <w:rsid w:val="0062208F"/>
    <w:rsid w:val="00623552"/>
    <w:rsid w:val="00623EBA"/>
    <w:rsid w:val="006244FE"/>
    <w:rsid w:val="0062498C"/>
    <w:rsid w:val="00625B33"/>
    <w:rsid w:val="00625F75"/>
    <w:rsid w:val="006269A6"/>
    <w:rsid w:val="00626A22"/>
    <w:rsid w:val="006301FF"/>
    <w:rsid w:val="006303C4"/>
    <w:rsid w:val="00631CD4"/>
    <w:rsid w:val="0063228E"/>
    <w:rsid w:val="0063299D"/>
    <w:rsid w:val="00632CE7"/>
    <w:rsid w:val="00633492"/>
    <w:rsid w:val="00634427"/>
    <w:rsid w:val="00636066"/>
    <w:rsid w:val="00637641"/>
    <w:rsid w:val="006402FB"/>
    <w:rsid w:val="00640FDD"/>
    <w:rsid w:val="0064120A"/>
    <w:rsid w:val="00643141"/>
    <w:rsid w:val="00643A7A"/>
    <w:rsid w:val="006458BE"/>
    <w:rsid w:val="00645EE5"/>
    <w:rsid w:val="00646600"/>
    <w:rsid w:val="00647EB4"/>
    <w:rsid w:val="00650A83"/>
    <w:rsid w:val="00652BEA"/>
    <w:rsid w:val="00656CDD"/>
    <w:rsid w:val="00656E67"/>
    <w:rsid w:val="00657093"/>
    <w:rsid w:val="00661033"/>
    <w:rsid w:val="0066115F"/>
    <w:rsid w:val="0066183E"/>
    <w:rsid w:val="00662B70"/>
    <w:rsid w:val="00663545"/>
    <w:rsid w:val="006641E6"/>
    <w:rsid w:val="0066494B"/>
    <w:rsid w:val="00665F5D"/>
    <w:rsid w:val="0067110B"/>
    <w:rsid w:val="00672683"/>
    <w:rsid w:val="00674765"/>
    <w:rsid w:val="00674FD7"/>
    <w:rsid w:val="006753D1"/>
    <w:rsid w:val="006778A6"/>
    <w:rsid w:val="0068089A"/>
    <w:rsid w:val="00682899"/>
    <w:rsid w:val="006834FE"/>
    <w:rsid w:val="006840BC"/>
    <w:rsid w:val="00685FC6"/>
    <w:rsid w:val="00686157"/>
    <w:rsid w:val="00686320"/>
    <w:rsid w:val="00686AC5"/>
    <w:rsid w:val="006870DB"/>
    <w:rsid w:val="0068788A"/>
    <w:rsid w:val="00687D91"/>
    <w:rsid w:val="006902C6"/>
    <w:rsid w:val="0069073F"/>
    <w:rsid w:val="006917D6"/>
    <w:rsid w:val="006924ED"/>
    <w:rsid w:val="00692D41"/>
    <w:rsid w:val="00693BD8"/>
    <w:rsid w:val="006943B5"/>
    <w:rsid w:val="00695A62"/>
    <w:rsid w:val="00696546"/>
    <w:rsid w:val="00696591"/>
    <w:rsid w:val="00696871"/>
    <w:rsid w:val="00696E3D"/>
    <w:rsid w:val="006A07AE"/>
    <w:rsid w:val="006A4838"/>
    <w:rsid w:val="006A664B"/>
    <w:rsid w:val="006A68C6"/>
    <w:rsid w:val="006A789E"/>
    <w:rsid w:val="006B043A"/>
    <w:rsid w:val="006B48B3"/>
    <w:rsid w:val="006B4CD9"/>
    <w:rsid w:val="006B4DDE"/>
    <w:rsid w:val="006B4F15"/>
    <w:rsid w:val="006B5E28"/>
    <w:rsid w:val="006B69E8"/>
    <w:rsid w:val="006B7596"/>
    <w:rsid w:val="006B797A"/>
    <w:rsid w:val="006C189B"/>
    <w:rsid w:val="006C2A0C"/>
    <w:rsid w:val="006C490B"/>
    <w:rsid w:val="006C59AF"/>
    <w:rsid w:val="006C5F3E"/>
    <w:rsid w:val="006D0142"/>
    <w:rsid w:val="006D12F0"/>
    <w:rsid w:val="006D1936"/>
    <w:rsid w:val="006D1ECF"/>
    <w:rsid w:val="006D527F"/>
    <w:rsid w:val="006D6455"/>
    <w:rsid w:val="006D6980"/>
    <w:rsid w:val="006E051D"/>
    <w:rsid w:val="006E0EF2"/>
    <w:rsid w:val="006E242A"/>
    <w:rsid w:val="006E7AF4"/>
    <w:rsid w:val="006E7C8F"/>
    <w:rsid w:val="006F07D3"/>
    <w:rsid w:val="006F1D8F"/>
    <w:rsid w:val="006F2E75"/>
    <w:rsid w:val="006F30EA"/>
    <w:rsid w:val="006F4B4E"/>
    <w:rsid w:val="006F5301"/>
    <w:rsid w:val="006F5AB7"/>
    <w:rsid w:val="006F6512"/>
    <w:rsid w:val="006F779E"/>
    <w:rsid w:val="007027EB"/>
    <w:rsid w:val="00703247"/>
    <w:rsid w:val="00704BB8"/>
    <w:rsid w:val="00706002"/>
    <w:rsid w:val="00706090"/>
    <w:rsid w:val="007109F5"/>
    <w:rsid w:val="00712BF4"/>
    <w:rsid w:val="00714101"/>
    <w:rsid w:val="007148B7"/>
    <w:rsid w:val="007153B7"/>
    <w:rsid w:val="00717A87"/>
    <w:rsid w:val="00722B8D"/>
    <w:rsid w:val="00722CAD"/>
    <w:rsid w:val="00723505"/>
    <w:rsid w:val="007260F5"/>
    <w:rsid w:val="00730029"/>
    <w:rsid w:val="00731413"/>
    <w:rsid w:val="007331A1"/>
    <w:rsid w:val="00735514"/>
    <w:rsid w:val="00736406"/>
    <w:rsid w:val="00737A5A"/>
    <w:rsid w:val="007419C0"/>
    <w:rsid w:val="0074278E"/>
    <w:rsid w:val="00747797"/>
    <w:rsid w:val="00750685"/>
    <w:rsid w:val="0075136C"/>
    <w:rsid w:val="0075238D"/>
    <w:rsid w:val="00752ACD"/>
    <w:rsid w:val="00755CFB"/>
    <w:rsid w:val="00755EBB"/>
    <w:rsid w:val="00756883"/>
    <w:rsid w:val="00760A5E"/>
    <w:rsid w:val="007617C5"/>
    <w:rsid w:val="00762808"/>
    <w:rsid w:val="00762BCA"/>
    <w:rsid w:val="00762CCB"/>
    <w:rsid w:val="0076380B"/>
    <w:rsid w:val="00765B28"/>
    <w:rsid w:val="0076640D"/>
    <w:rsid w:val="00767015"/>
    <w:rsid w:val="00767030"/>
    <w:rsid w:val="00770B08"/>
    <w:rsid w:val="00772503"/>
    <w:rsid w:val="0077257D"/>
    <w:rsid w:val="00772672"/>
    <w:rsid w:val="00772EC5"/>
    <w:rsid w:val="00774D5E"/>
    <w:rsid w:val="00776083"/>
    <w:rsid w:val="007764D3"/>
    <w:rsid w:val="00776D7A"/>
    <w:rsid w:val="00777628"/>
    <w:rsid w:val="007778A4"/>
    <w:rsid w:val="007801F6"/>
    <w:rsid w:val="00785386"/>
    <w:rsid w:val="007869FE"/>
    <w:rsid w:val="00790251"/>
    <w:rsid w:val="00791824"/>
    <w:rsid w:val="0079480A"/>
    <w:rsid w:val="00797151"/>
    <w:rsid w:val="00797B6C"/>
    <w:rsid w:val="00797C6B"/>
    <w:rsid w:val="007A3767"/>
    <w:rsid w:val="007A432A"/>
    <w:rsid w:val="007A540F"/>
    <w:rsid w:val="007A731E"/>
    <w:rsid w:val="007B0E59"/>
    <w:rsid w:val="007B1853"/>
    <w:rsid w:val="007B33BD"/>
    <w:rsid w:val="007B36BB"/>
    <w:rsid w:val="007B4EA4"/>
    <w:rsid w:val="007C068D"/>
    <w:rsid w:val="007C0B0D"/>
    <w:rsid w:val="007C1F04"/>
    <w:rsid w:val="007C2CDA"/>
    <w:rsid w:val="007C386E"/>
    <w:rsid w:val="007C3E67"/>
    <w:rsid w:val="007C4228"/>
    <w:rsid w:val="007C449B"/>
    <w:rsid w:val="007C66DF"/>
    <w:rsid w:val="007C6AB6"/>
    <w:rsid w:val="007C76D5"/>
    <w:rsid w:val="007D0204"/>
    <w:rsid w:val="007D25CE"/>
    <w:rsid w:val="007D2813"/>
    <w:rsid w:val="007D2D4C"/>
    <w:rsid w:val="007D2D92"/>
    <w:rsid w:val="007D3943"/>
    <w:rsid w:val="007D5760"/>
    <w:rsid w:val="007D631F"/>
    <w:rsid w:val="007E0521"/>
    <w:rsid w:val="007E09A1"/>
    <w:rsid w:val="007E2C16"/>
    <w:rsid w:val="007E33C1"/>
    <w:rsid w:val="007E51C9"/>
    <w:rsid w:val="007E5D40"/>
    <w:rsid w:val="007E62CB"/>
    <w:rsid w:val="007E6897"/>
    <w:rsid w:val="007E6EDD"/>
    <w:rsid w:val="007F021B"/>
    <w:rsid w:val="007F337E"/>
    <w:rsid w:val="007F38CF"/>
    <w:rsid w:val="007F38ED"/>
    <w:rsid w:val="007F3B76"/>
    <w:rsid w:val="007F4143"/>
    <w:rsid w:val="007F6AA1"/>
    <w:rsid w:val="00802AB3"/>
    <w:rsid w:val="00802BAB"/>
    <w:rsid w:val="00802CFA"/>
    <w:rsid w:val="00802F6D"/>
    <w:rsid w:val="008031FC"/>
    <w:rsid w:val="00804C0F"/>
    <w:rsid w:val="008055D2"/>
    <w:rsid w:val="00805AE0"/>
    <w:rsid w:val="00805CA2"/>
    <w:rsid w:val="008065E0"/>
    <w:rsid w:val="008067EE"/>
    <w:rsid w:val="00807D00"/>
    <w:rsid w:val="008109C5"/>
    <w:rsid w:val="00812867"/>
    <w:rsid w:val="00812CF9"/>
    <w:rsid w:val="00812F93"/>
    <w:rsid w:val="008155E1"/>
    <w:rsid w:val="00816899"/>
    <w:rsid w:val="00816D89"/>
    <w:rsid w:val="00816FDE"/>
    <w:rsid w:val="008171AE"/>
    <w:rsid w:val="0081798D"/>
    <w:rsid w:val="00817BB3"/>
    <w:rsid w:val="00820BE5"/>
    <w:rsid w:val="00821184"/>
    <w:rsid w:val="00821D06"/>
    <w:rsid w:val="00823BA9"/>
    <w:rsid w:val="00825CA3"/>
    <w:rsid w:val="008269AF"/>
    <w:rsid w:val="008309E3"/>
    <w:rsid w:val="00832645"/>
    <w:rsid w:val="00832C4F"/>
    <w:rsid w:val="008335B6"/>
    <w:rsid w:val="00833FEE"/>
    <w:rsid w:val="00834645"/>
    <w:rsid w:val="00834E51"/>
    <w:rsid w:val="008353AD"/>
    <w:rsid w:val="00835A1E"/>
    <w:rsid w:val="00836DD3"/>
    <w:rsid w:val="00836F66"/>
    <w:rsid w:val="00842226"/>
    <w:rsid w:val="0084342C"/>
    <w:rsid w:val="0084396D"/>
    <w:rsid w:val="00843B7A"/>
    <w:rsid w:val="00844012"/>
    <w:rsid w:val="008440A6"/>
    <w:rsid w:val="0084448F"/>
    <w:rsid w:val="00845496"/>
    <w:rsid w:val="00846D45"/>
    <w:rsid w:val="00847BE0"/>
    <w:rsid w:val="00850432"/>
    <w:rsid w:val="00850C12"/>
    <w:rsid w:val="00852654"/>
    <w:rsid w:val="008559D1"/>
    <w:rsid w:val="00856B1E"/>
    <w:rsid w:val="008609F5"/>
    <w:rsid w:val="0086249F"/>
    <w:rsid w:val="00862A6E"/>
    <w:rsid w:val="00862F29"/>
    <w:rsid w:val="00864937"/>
    <w:rsid w:val="00864E95"/>
    <w:rsid w:val="008659DD"/>
    <w:rsid w:val="00865B9B"/>
    <w:rsid w:val="00867C5E"/>
    <w:rsid w:val="00870450"/>
    <w:rsid w:val="008704CA"/>
    <w:rsid w:val="008714FB"/>
    <w:rsid w:val="00872758"/>
    <w:rsid w:val="008729AC"/>
    <w:rsid w:val="00872EFA"/>
    <w:rsid w:val="00873FBA"/>
    <w:rsid w:val="0087507B"/>
    <w:rsid w:val="00876453"/>
    <w:rsid w:val="008777A6"/>
    <w:rsid w:val="00880E10"/>
    <w:rsid w:val="00882D37"/>
    <w:rsid w:val="00882E8C"/>
    <w:rsid w:val="00883459"/>
    <w:rsid w:val="00883C1B"/>
    <w:rsid w:val="00884E07"/>
    <w:rsid w:val="00884F97"/>
    <w:rsid w:val="0088646E"/>
    <w:rsid w:val="00886FC7"/>
    <w:rsid w:val="00886FE0"/>
    <w:rsid w:val="0088716F"/>
    <w:rsid w:val="008905B1"/>
    <w:rsid w:val="00891C4B"/>
    <w:rsid w:val="008926A3"/>
    <w:rsid w:val="008934D6"/>
    <w:rsid w:val="00894235"/>
    <w:rsid w:val="008945F0"/>
    <w:rsid w:val="00895044"/>
    <w:rsid w:val="0089739D"/>
    <w:rsid w:val="008979FD"/>
    <w:rsid w:val="008A0B9D"/>
    <w:rsid w:val="008A1C21"/>
    <w:rsid w:val="008A452F"/>
    <w:rsid w:val="008A52D9"/>
    <w:rsid w:val="008A59DD"/>
    <w:rsid w:val="008A738B"/>
    <w:rsid w:val="008B18CB"/>
    <w:rsid w:val="008B1B4E"/>
    <w:rsid w:val="008B1CF7"/>
    <w:rsid w:val="008B328C"/>
    <w:rsid w:val="008B45C4"/>
    <w:rsid w:val="008B47E4"/>
    <w:rsid w:val="008B6DF0"/>
    <w:rsid w:val="008C1051"/>
    <w:rsid w:val="008C1E81"/>
    <w:rsid w:val="008C2B23"/>
    <w:rsid w:val="008C3788"/>
    <w:rsid w:val="008C3C8C"/>
    <w:rsid w:val="008C5917"/>
    <w:rsid w:val="008C5969"/>
    <w:rsid w:val="008C6099"/>
    <w:rsid w:val="008C6197"/>
    <w:rsid w:val="008C6AA0"/>
    <w:rsid w:val="008C75D7"/>
    <w:rsid w:val="008C78A6"/>
    <w:rsid w:val="008D07C2"/>
    <w:rsid w:val="008D0B0A"/>
    <w:rsid w:val="008D1D7C"/>
    <w:rsid w:val="008D2957"/>
    <w:rsid w:val="008D3251"/>
    <w:rsid w:val="008D5838"/>
    <w:rsid w:val="008D5A0B"/>
    <w:rsid w:val="008D7393"/>
    <w:rsid w:val="008E0697"/>
    <w:rsid w:val="008E08F3"/>
    <w:rsid w:val="008E1333"/>
    <w:rsid w:val="008E1D9E"/>
    <w:rsid w:val="008E2F6E"/>
    <w:rsid w:val="008E44A8"/>
    <w:rsid w:val="008E6437"/>
    <w:rsid w:val="008F02EC"/>
    <w:rsid w:val="008F18B0"/>
    <w:rsid w:val="008F3B34"/>
    <w:rsid w:val="009005CA"/>
    <w:rsid w:val="00900641"/>
    <w:rsid w:val="00902570"/>
    <w:rsid w:val="0090415C"/>
    <w:rsid w:val="00904BAB"/>
    <w:rsid w:val="0090776B"/>
    <w:rsid w:val="00907F63"/>
    <w:rsid w:val="009101B4"/>
    <w:rsid w:val="0091156F"/>
    <w:rsid w:val="00911C91"/>
    <w:rsid w:val="0091223C"/>
    <w:rsid w:val="0091232C"/>
    <w:rsid w:val="00915CDC"/>
    <w:rsid w:val="00915E00"/>
    <w:rsid w:val="00920079"/>
    <w:rsid w:val="00921B66"/>
    <w:rsid w:val="009242F3"/>
    <w:rsid w:val="009274B4"/>
    <w:rsid w:val="0092758E"/>
    <w:rsid w:val="0093084E"/>
    <w:rsid w:val="00931074"/>
    <w:rsid w:val="00931792"/>
    <w:rsid w:val="00931F1B"/>
    <w:rsid w:val="00932479"/>
    <w:rsid w:val="00932CD5"/>
    <w:rsid w:val="009340B0"/>
    <w:rsid w:val="00936765"/>
    <w:rsid w:val="00940289"/>
    <w:rsid w:val="00941EFE"/>
    <w:rsid w:val="0094256B"/>
    <w:rsid w:val="00942A78"/>
    <w:rsid w:val="009431CA"/>
    <w:rsid w:val="00946260"/>
    <w:rsid w:val="00947E66"/>
    <w:rsid w:val="0095224F"/>
    <w:rsid w:val="00952E4F"/>
    <w:rsid w:val="00953E0F"/>
    <w:rsid w:val="00953EFA"/>
    <w:rsid w:val="00954AE3"/>
    <w:rsid w:val="009569D1"/>
    <w:rsid w:val="009570B3"/>
    <w:rsid w:val="0096006F"/>
    <w:rsid w:val="009701FF"/>
    <w:rsid w:val="009705FE"/>
    <w:rsid w:val="0097195E"/>
    <w:rsid w:val="009721F1"/>
    <w:rsid w:val="00972823"/>
    <w:rsid w:val="00973590"/>
    <w:rsid w:val="00975F37"/>
    <w:rsid w:val="00976388"/>
    <w:rsid w:val="00976577"/>
    <w:rsid w:val="0097763E"/>
    <w:rsid w:val="00980267"/>
    <w:rsid w:val="009802CE"/>
    <w:rsid w:val="00980390"/>
    <w:rsid w:val="00980D99"/>
    <w:rsid w:val="00980F66"/>
    <w:rsid w:val="00983011"/>
    <w:rsid w:val="00983EE4"/>
    <w:rsid w:val="009846C1"/>
    <w:rsid w:val="0098774E"/>
    <w:rsid w:val="00987F9D"/>
    <w:rsid w:val="0099106A"/>
    <w:rsid w:val="00991D6D"/>
    <w:rsid w:val="009926D7"/>
    <w:rsid w:val="00992AC6"/>
    <w:rsid w:val="009933B8"/>
    <w:rsid w:val="00993AB3"/>
    <w:rsid w:val="00993BA6"/>
    <w:rsid w:val="0099616D"/>
    <w:rsid w:val="00996E01"/>
    <w:rsid w:val="00996EEE"/>
    <w:rsid w:val="009A031A"/>
    <w:rsid w:val="009A0C8B"/>
    <w:rsid w:val="009A1023"/>
    <w:rsid w:val="009A1F01"/>
    <w:rsid w:val="009A6213"/>
    <w:rsid w:val="009A79BE"/>
    <w:rsid w:val="009A7BE1"/>
    <w:rsid w:val="009B050A"/>
    <w:rsid w:val="009B17D2"/>
    <w:rsid w:val="009B1804"/>
    <w:rsid w:val="009B1BE1"/>
    <w:rsid w:val="009B35BF"/>
    <w:rsid w:val="009B7BBE"/>
    <w:rsid w:val="009C24A9"/>
    <w:rsid w:val="009C352E"/>
    <w:rsid w:val="009C4A7A"/>
    <w:rsid w:val="009C65C5"/>
    <w:rsid w:val="009C66AD"/>
    <w:rsid w:val="009C6C7C"/>
    <w:rsid w:val="009C72C7"/>
    <w:rsid w:val="009D06E0"/>
    <w:rsid w:val="009D0B2D"/>
    <w:rsid w:val="009D12BB"/>
    <w:rsid w:val="009D49BE"/>
    <w:rsid w:val="009D52AD"/>
    <w:rsid w:val="009D673C"/>
    <w:rsid w:val="009D7C84"/>
    <w:rsid w:val="009E17BC"/>
    <w:rsid w:val="009E18BD"/>
    <w:rsid w:val="009E36F6"/>
    <w:rsid w:val="009E4C38"/>
    <w:rsid w:val="009E4C45"/>
    <w:rsid w:val="009E4EA9"/>
    <w:rsid w:val="009E5BC7"/>
    <w:rsid w:val="009E5C30"/>
    <w:rsid w:val="009E6F72"/>
    <w:rsid w:val="009E723A"/>
    <w:rsid w:val="009F269F"/>
    <w:rsid w:val="009F3D23"/>
    <w:rsid w:val="009F7B21"/>
    <w:rsid w:val="00A0160B"/>
    <w:rsid w:val="00A028E0"/>
    <w:rsid w:val="00A02D9A"/>
    <w:rsid w:val="00A02DC2"/>
    <w:rsid w:val="00A039EF"/>
    <w:rsid w:val="00A052B1"/>
    <w:rsid w:val="00A05ED7"/>
    <w:rsid w:val="00A11D36"/>
    <w:rsid w:val="00A127C7"/>
    <w:rsid w:val="00A15C11"/>
    <w:rsid w:val="00A162AD"/>
    <w:rsid w:val="00A16947"/>
    <w:rsid w:val="00A1732D"/>
    <w:rsid w:val="00A21EB1"/>
    <w:rsid w:val="00A22483"/>
    <w:rsid w:val="00A2289E"/>
    <w:rsid w:val="00A23360"/>
    <w:rsid w:val="00A23483"/>
    <w:rsid w:val="00A23F36"/>
    <w:rsid w:val="00A26390"/>
    <w:rsid w:val="00A263EA"/>
    <w:rsid w:val="00A26CCA"/>
    <w:rsid w:val="00A325DE"/>
    <w:rsid w:val="00A32F2F"/>
    <w:rsid w:val="00A338D8"/>
    <w:rsid w:val="00A34CB6"/>
    <w:rsid w:val="00A35180"/>
    <w:rsid w:val="00A35E77"/>
    <w:rsid w:val="00A37C01"/>
    <w:rsid w:val="00A4078E"/>
    <w:rsid w:val="00A45511"/>
    <w:rsid w:val="00A46D45"/>
    <w:rsid w:val="00A5249C"/>
    <w:rsid w:val="00A5299F"/>
    <w:rsid w:val="00A52E8A"/>
    <w:rsid w:val="00A53708"/>
    <w:rsid w:val="00A53D63"/>
    <w:rsid w:val="00A55018"/>
    <w:rsid w:val="00A56DE1"/>
    <w:rsid w:val="00A62439"/>
    <w:rsid w:val="00A62764"/>
    <w:rsid w:val="00A63A78"/>
    <w:rsid w:val="00A648B0"/>
    <w:rsid w:val="00A64910"/>
    <w:rsid w:val="00A64BEC"/>
    <w:rsid w:val="00A64C31"/>
    <w:rsid w:val="00A670C7"/>
    <w:rsid w:val="00A675BD"/>
    <w:rsid w:val="00A719DB"/>
    <w:rsid w:val="00A71A8A"/>
    <w:rsid w:val="00A72E10"/>
    <w:rsid w:val="00A73552"/>
    <w:rsid w:val="00A816A4"/>
    <w:rsid w:val="00A82C91"/>
    <w:rsid w:val="00A8527F"/>
    <w:rsid w:val="00A86A8B"/>
    <w:rsid w:val="00A91A06"/>
    <w:rsid w:val="00A92681"/>
    <w:rsid w:val="00A93509"/>
    <w:rsid w:val="00A953AD"/>
    <w:rsid w:val="00A95861"/>
    <w:rsid w:val="00A96A77"/>
    <w:rsid w:val="00A97F28"/>
    <w:rsid w:val="00AA1C19"/>
    <w:rsid w:val="00AA7107"/>
    <w:rsid w:val="00AB17A3"/>
    <w:rsid w:val="00AB5889"/>
    <w:rsid w:val="00AB667E"/>
    <w:rsid w:val="00AB7563"/>
    <w:rsid w:val="00AB7BCF"/>
    <w:rsid w:val="00AC2208"/>
    <w:rsid w:val="00AC277E"/>
    <w:rsid w:val="00AC2A29"/>
    <w:rsid w:val="00AC397B"/>
    <w:rsid w:val="00AC78EE"/>
    <w:rsid w:val="00AC7B5E"/>
    <w:rsid w:val="00AD2CA7"/>
    <w:rsid w:val="00AD3267"/>
    <w:rsid w:val="00AD4132"/>
    <w:rsid w:val="00AE072C"/>
    <w:rsid w:val="00AE541B"/>
    <w:rsid w:val="00AE5D8D"/>
    <w:rsid w:val="00AE6B4D"/>
    <w:rsid w:val="00AF1049"/>
    <w:rsid w:val="00AF3789"/>
    <w:rsid w:val="00AF47BA"/>
    <w:rsid w:val="00B00449"/>
    <w:rsid w:val="00B00D0E"/>
    <w:rsid w:val="00B01C05"/>
    <w:rsid w:val="00B02A2D"/>
    <w:rsid w:val="00B04CCA"/>
    <w:rsid w:val="00B052F9"/>
    <w:rsid w:val="00B059A4"/>
    <w:rsid w:val="00B10779"/>
    <w:rsid w:val="00B110AD"/>
    <w:rsid w:val="00B11F31"/>
    <w:rsid w:val="00B125D0"/>
    <w:rsid w:val="00B131AB"/>
    <w:rsid w:val="00B13597"/>
    <w:rsid w:val="00B13D86"/>
    <w:rsid w:val="00B140ED"/>
    <w:rsid w:val="00B15CD0"/>
    <w:rsid w:val="00B1622B"/>
    <w:rsid w:val="00B1638C"/>
    <w:rsid w:val="00B1653F"/>
    <w:rsid w:val="00B17A77"/>
    <w:rsid w:val="00B202F9"/>
    <w:rsid w:val="00B20D4E"/>
    <w:rsid w:val="00B20EBD"/>
    <w:rsid w:val="00B21908"/>
    <w:rsid w:val="00B2192C"/>
    <w:rsid w:val="00B21EFF"/>
    <w:rsid w:val="00B236E6"/>
    <w:rsid w:val="00B240A7"/>
    <w:rsid w:val="00B252CA"/>
    <w:rsid w:val="00B258A9"/>
    <w:rsid w:val="00B26801"/>
    <w:rsid w:val="00B26A8E"/>
    <w:rsid w:val="00B275B1"/>
    <w:rsid w:val="00B33065"/>
    <w:rsid w:val="00B34BDE"/>
    <w:rsid w:val="00B3638E"/>
    <w:rsid w:val="00B37693"/>
    <w:rsid w:val="00B41D19"/>
    <w:rsid w:val="00B454F1"/>
    <w:rsid w:val="00B45DF7"/>
    <w:rsid w:val="00B4683B"/>
    <w:rsid w:val="00B471AD"/>
    <w:rsid w:val="00B50066"/>
    <w:rsid w:val="00B5336F"/>
    <w:rsid w:val="00B535C0"/>
    <w:rsid w:val="00B53D27"/>
    <w:rsid w:val="00B5539B"/>
    <w:rsid w:val="00B57303"/>
    <w:rsid w:val="00B57BC5"/>
    <w:rsid w:val="00B62185"/>
    <w:rsid w:val="00B624B3"/>
    <w:rsid w:val="00B65B83"/>
    <w:rsid w:val="00B67BD6"/>
    <w:rsid w:val="00B70C30"/>
    <w:rsid w:val="00B7124D"/>
    <w:rsid w:val="00B7447F"/>
    <w:rsid w:val="00B7485D"/>
    <w:rsid w:val="00B76316"/>
    <w:rsid w:val="00B7652D"/>
    <w:rsid w:val="00B76601"/>
    <w:rsid w:val="00B77B59"/>
    <w:rsid w:val="00B80D52"/>
    <w:rsid w:val="00B8117F"/>
    <w:rsid w:val="00B81DEB"/>
    <w:rsid w:val="00B83F86"/>
    <w:rsid w:val="00B840BF"/>
    <w:rsid w:val="00B8471C"/>
    <w:rsid w:val="00B849E9"/>
    <w:rsid w:val="00B85F24"/>
    <w:rsid w:val="00B92491"/>
    <w:rsid w:val="00B937D2"/>
    <w:rsid w:val="00B93F03"/>
    <w:rsid w:val="00B941D2"/>
    <w:rsid w:val="00B9768C"/>
    <w:rsid w:val="00B97A77"/>
    <w:rsid w:val="00BA00A0"/>
    <w:rsid w:val="00BA123F"/>
    <w:rsid w:val="00BA207F"/>
    <w:rsid w:val="00BA25AD"/>
    <w:rsid w:val="00BA351A"/>
    <w:rsid w:val="00BA392E"/>
    <w:rsid w:val="00BA3966"/>
    <w:rsid w:val="00BA43EA"/>
    <w:rsid w:val="00BA5DB3"/>
    <w:rsid w:val="00BA6343"/>
    <w:rsid w:val="00BA6B0A"/>
    <w:rsid w:val="00BB4911"/>
    <w:rsid w:val="00BB4962"/>
    <w:rsid w:val="00BB5343"/>
    <w:rsid w:val="00BB55B4"/>
    <w:rsid w:val="00BB771B"/>
    <w:rsid w:val="00BC0B15"/>
    <w:rsid w:val="00BC0CE5"/>
    <w:rsid w:val="00BC3916"/>
    <w:rsid w:val="00BC44B2"/>
    <w:rsid w:val="00BC6D81"/>
    <w:rsid w:val="00BC728C"/>
    <w:rsid w:val="00BD0019"/>
    <w:rsid w:val="00BD05E8"/>
    <w:rsid w:val="00BD6D2A"/>
    <w:rsid w:val="00BE186D"/>
    <w:rsid w:val="00BE224D"/>
    <w:rsid w:val="00BE3908"/>
    <w:rsid w:val="00BE4003"/>
    <w:rsid w:val="00BE45E1"/>
    <w:rsid w:val="00BE5579"/>
    <w:rsid w:val="00BE5FC7"/>
    <w:rsid w:val="00BE6B55"/>
    <w:rsid w:val="00BE7530"/>
    <w:rsid w:val="00BF045D"/>
    <w:rsid w:val="00BF0867"/>
    <w:rsid w:val="00BF1581"/>
    <w:rsid w:val="00BF324A"/>
    <w:rsid w:val="00BF3EDC"/>
    <w:rsid w:val="00BF536D"/>
    <w:rsid w:val="00BF61A1"/>
    <w:rsid w:val="00BF61B7"/>
    <w:rsid w:val="00BF74A4"/>
    <w:rsid w:val="00BF7BFD"/>
    <w:rsid w:val="00C011C4"/>
    <w:rsid w:val="00C01279"/>
    <w:rsid w:val="00C019E8"/>
    <w:rsid w:val="00C02064"/>
    <w:rsid w:val="00C03E19"/>
    <w:rsid w:val="00C0429A"/>
    <w:rsid w:val="00C043EC"/>
    <w:rsid w:val="00C04815"/>
    <w:rsid w:val="00C05BEE"/>
    <w:rsid w:val="00C0738C"/>
    <w:rsid w:val="00C10657"/>
    <w:rsid w:val="00C1175A"/>
    <w:rsid w:val="00C13CAD"/>
    <w:rsid w:val="00C13FF0"/>
    <w:rsid w:val="00C1407F"/>
    <w:rsid w:val="00C16ADB"/>
    <w:rsid w:val="00C17916"/>
    <w:rsid w:val="00C24A38"/>
    <w:rsid w:val="00C25934"/>
    <w:rsid w:val="00C26371"/>
    <w:rsid w:val="00C2694C"/>
    <w:rsid w:val="00C30705"/>
    <w:rsid w:val="00C30921"/>
    <w:rsid w:val="00C336B3"/>
    <w:rsid w:val="00C33C76"/>
    <w:rsid w:val="00C361E7"/>
    <w:rsid w:val="00C36793"/>
    <w:rsid w:val="00C36CE4"/>
    <w:rsid w:val="00C378B4"/>
    <w:rsid w:val="00C40A16"/>
    <w:rsid w:val="00C41655"/>
    <w:rsid w:val="00C46E3F"/>
    <w:rsid w:val="00C46E5F"/>
    <w:rsid w:val="00C53689"/>
    <w:rsid w:val="00C537E4"/>
    <w:rsid w:val="00C5533A"/>
    <w:rsid w:val="00C55EF7"/>
    <w:rsid w:val="00C604F3"/>
    <w:rsid w:val="00C627F2"/>
    <w:rsid w:val="00C6473B"/>
    <w:rsid w:val="00C6580C"/>
    <w:rsid w:val="00C66585"/>
    <w:rsid w:val="00C6695A"/>
    <w:rsid w:val="00C66C02"/>
    <w:rsid w:val="00C70698"/>
    <w:rsid w:val="00C74123"/>
    <w:rsid w:val="00C745E1"/>
    <w:rsid w:val="00C76A7A"/>
    <w:rsid w:val="00C76EA1"/>
    <w:rsid w:val="00C77155"/>
    <w:rsid w:val="00C80CA7"/>
    <w:rsid w:val="00C81A57"/>
    <w:rsid w:val="00C82E71"/>
    <w:rsid w:val="00C83DF3"/>
    <w:rsid w:val="00C8568C"/>
    <w:rsid w:val="00C86D20"/>
    <w:rsid w:val="00C8744D"/>
    <w:rsid w:val="00C92680"/>
    <w:rsid w:val="00C9298E"/>
    <w:rsid w:val="00C95A51"/>
    <w:rsid w:val="00C96594"/>
    <w:rsid w:val="00C971B0"/>
    <w:rsid w:val="00CA1055"/>
    <w:rsid w:val="00CA1A5C"/>
    <w:rsid w:val="00CA36CF"/>
    <w:rsid w:val="00CA438F"/>
    <w:rsid w:val="00CA4691"/>
    <w:rsid w:val="00CA568C"/>
    <w:rsid w:val="00CA619A"/>
    <w:rsid w:val="00CA749E"/>
    <w:rsid w:val="00CA74D4"/>
    <w:rsid w:val="00CB19F7"/>
    <w:rsid w:val="00CB1A22"/>
    <w:rsid w:val="00CB1BAF"/>
    <w:rsid w:val="00CB29A6"/>
    <w:rsid w:val="00CB31C1"/>
    <w:rsid w:val="00CB3948"/>
    <w:rsid w:val="00CB624E"/>
    <w:rsid w:val="00CB62A6"/>
    <w:rsid w:val="00CC0D99"/>
    <w:rsid w:val="00CC11F5"/>
    <w:rsid w:val="00CC26ED"/>
    <w:rsid w:val="00CC2B17"/>
    <w:rsid w:val="00CC5220"/>
    <w:rsid w:val="00CC5EF8"/>
    <w:rsid w:val="00CC6594"/>
    <w:rsid w:val="00CC6991"/>
    <w:rsid w:val="00CC6B7D"/>
    <w:rsid w:val="00CC7004"/>
    <w:rsid w:val="00CC72C3"/>
    <w:rsid w:val="00CC7851"/>
    <w:rsid w:val="00CD0B5A"/>
    <w:rsid w:val="00CD2634"/>
    <w:rsid w:val="00CD2F78"/>
    <w:rsid w:val="00CD3AF8"/>
    <w:rsid w:val="00CD3D19"/>
    <w:rsid w:val="00CD3D78"/>
    <w:rsid w:val="00CD59D8"/>
    <w:rsid w:val="00CD7A04"/>
    <w:rsid w:val="00CE03B1"/>
    <w:rsid w:val="00CE0769"/>
    <w:rsid w:val="00CE08D4"/>
    <w:rsid w:val="00CE27E9"/>
    <w:rsid w:val="00CE3C91"/>
    <w:rsid w:val="00CE6FB0"/>
    <w:rsid w:val="00CE7F9F"/>
    <w:rsid w:val="00CF045A"/>
    <w:rsid w:val="00CF049C"/>
    <w:rsid w:val="00CF213C"/>
    <w:rsid w:val="00CF2FFC"/>
    <w:rsid w:val="00CF488B"/>
    <w:rsid w:val="00CF5533"/>
    <w:rsid w:val="00CF6218"/>
    <w:rsid w:val="00CF715F"/>
    <w:rsid w:val="00D00BD0"/>
    <w:rsid w:val="00D0347A"/>
    <w:rsid w:val="00D03D64"/>
    <w:rsid w:val="00D04B3D"/>
    <w:rsid w:val="00D050DE"/>
    <w:rsid w:val="00D0568C"/>
    <w:rsid w:val="00D05F49"/>
    <w:rsid w:val="00D06A7A"/>
    <w:rsid w:val="00D06DC0"/>
    <w:rsid w:val="00D06E27"/>
    <w:rsid w:val="00D11793"/>
    <w:rsid w:val="00D12951"/>
    <w:rsid w:val="00D13E52"/>
    <w:rsid w:val="00D14413"/>
    <w:rsid w:val="00D17751"/>
    <w:rsid w:val="00D20C22"/>
    <w:rsid w:val="00D2198E"/>
    <w:rsid w:val="00D22EF5"/>
    <w:rsid w:val="00D24C17"/>
    <w:rsid w:val="00D278C3"/>
    <w:rsid w:val="00D3257F"/>
    <w:rsid w:val="00D32A38"/>
    <w:rsid w:val="00D35A8E"/>
    <w:rsid w:val="00D40072"/>
    <w:rsid w:val="00D4153B"/>
    <w:rsid w:val="00D41AF4"/>
    <w:rsid w:val="00D42488"/>
    <w:rsid w:val="00D45FA5"/>
    <w:rsid w:val="00D46749"/>
    <w:rsid w:val="00D46887"/>
    <w:rsid w:val="00D46DEC"/>
    <w:rsid w:val="00D5041B"/>
    <w:rsid w:val="00D506D2"/>
    <w:rsid w:val="00D50729"/>
    <w:rsid w:val="00D51D1F"/>
    <w:rsid w:val="00D544B5"/>
    <w:rsid w:val="00D55B86"/>
    <w:rsid w:val="00D563D1"/>
    <w:rsid w:val="00D574DF"/>
    <w:rsid w:val="00D60183"/>
    <w:rsid w:val="00D60A91"/>
    <w:rsid w:val="00D61658"/>
    <w:rsid w:val="00D63F6B"/>
    <w:rsid w:val="00D64360"/>
    <w:rsid w:val="00D6534C"/>
    <w:rsid w:val="00D6605D"/>
    <w:rsid w:val="00D67A5C"/>
    <w:rsid w:val="00D67ADA"/>
    <w:rsid w:val="00D70B6B"/>
    <w:rsid w:val="00D71665"/>
    <w:rsid w:val="00D71EC4"/>
    <w:rsid w:val="00D71F5B"/>
    <w:rsid w:val="00D761D1"/>
    <w:rsid w:val="00D763F2"/>
    <w:rsid w:val="00D76950"/>
    <w:rsid w:val="00D76ACD"/>
    <w:rsid w:val="00D77976"/>
    <w:rsid w:val="00D8190A"/>
    <w:rsid w:val="00D81D69"/>
    <w:rsid w:val="00D82562"/>
    <w:rsid w:val="00D836EF"/>
    <w:rsid w:val="00D83D42"/>
    <w:rsid w:val="00D86202"/>
    <w:rsid w:val="00D87687"/>
    <w:rsid w:val="00D87BC0"/>
    <w:rsid w:val="00D87DAF"/>
    <w:rsid w:val="00D9027F"/>
    <w:rsid w:val="00D94124"/>
    <w:rsid w:val="00DA0EB0"/>
    <w:rsid w:val="00DA240F"/>
    <w:rsid w:val="00DA305E"/>
    <w:rsid w:val="00DA31A7"/>
    <w:rsid w:val="00DA6BFE"/>
    <w:rsid w:val="00DA7F3D"/>
    <w:rsid w:val="00DB06A0"/>
    <w:rsid w:val="00DB0D3B"/>
    <w:rsid w:val="00DB3730"/>
    <w:rsid w:val="00DB44D8"/>
    <w:rsid w:val="00DB49F2"/>
    <w:rsid w:val="00DB52E8"/>
    <w:rsid w:val="00DB7F50"/>
    <w:rsid w:val="00DC06C8"/>
    <w:rsid w:val="00DC3136"/>
    <w:rsid w:val="00DC39A5"/>
    <w:rsid w:val="00DC3CDD"/>
    <w:rsid w:val="00DC3E1F"/>
    <w:rsid w:val="00DC52A3"/>
    <w:rsid w:val="00DC5550"/>
    <w:rsid w:val="00DC5AFF"/>
    <w:rsid w:val="00DC5B53"/>
    <w:rsid w:val="00DC685B"/>
    <w:rsid w:val="00DC7A18"/>
    <w:rsid w:val="00DD284E"/>
    <w:rsid w:val="00DD366E"/>
    <w:rsid w:val="00DD4825"/>
    <w:rsid w:val="00DD5A1F"/>
    <w:rsid w:val="00DD5F5C"/>
    <w:rsid w:val="00DD6C34"/>
    <w:rsid w:val="00DD7C5C"/>
    <w:rsid w:val="00DE3F55"/>
    <w:rsid w:val="00DE473A"/>
    <w:rsid w:val="00DE4E3A"/>
    <w:rsid w:val="00DE53E2"/>
    <w:rsid w:val="00DE6C37"/>
    <w:rsid w:val="00DE7DD7"/>
    <w:rsid w:val="00DF09DB"/>
    <w:rsid w:val="00DF0F39"/>
    <w:rsid w:val="00DF1C22"/>
    <w:rsid w:val="00DF1CEE"/>
    <w:rsid w:val="00DF239B"/>
    <w:rsid w:val="00DF2F15"/>
    <w:rsid w:val="00DF3FA0"/>
    <w:rsid w:val="00DF6628"/>
    <w:rsid w:val="00E00018"/>
    <w:rsid w:val="00E00357"/>
    <w:rsid w:val="00E027EC"/>
    <w:rsid w:val="00E03F9A"/>
    <w:rsid w:val="00E05A0B"/>
    <w:rsid w:val="00E06C49"/>
    <w:rsid w:val="00E074B7"/>
    <w:rsid w:val="00E102E8"/>
    <w:rsid w:val="00E105F1"/>
    <w:rsid w:val="00E111BD"/>
    <w:rsid w:val="00E14F35"/>
    <w:rsid w:val="00E15811"/>
    <w:rsid w:val="00E158FE"/>
    <w:rsid w:val="00E15AB5"/>
    <w:rsid w:val="00E15B4A"/>
    <w:rsid w:val="00E16FB1"/>
    <w:rsid w:val="00E212B2"/>
    <w:rsid w:val="00E214AE"/>
    <w:rsid w:val="00E2179A"/>
    <w:rsid w:val="00E235B9"/>
    <w:rsid w:val="00E241C2"/>
    <w:rsid w:val="00E24AFC"/>
    <w:rsid w:val="00E25220"/>
    <w:rsid w:val="00E25BC1"/>
    <w:rsid w:val="00E27666"/>
    <w:rsid w:val="00E338F1"/>
    <w:rsid w:val="00E33FA8"/>
    <w:rsid w:val="00E3598C"/>
    <w:rsid w:val="00E3617C"/>
    <w:rsid w:val="00E363B2"/>
    <w:rsid w:val="00E365D6"/>
    <w:rsid w:val="00E37C3D"/>
    <w:rsid w:val="00E40B94"/>
    <w:rsid w:val="00E41AC1"/>
    <w:rsid w:val="00E41D79"/>
    <w:rsid w:val="00E41E16"/>
    <w:rsid w:val="00E439C6"/>
    <w:rsid w:val="00E4677B"/>
    <w:rsid w:val="00E50938"/>
    <w:rsid w:val="00E50A0D"/>
    <w:rsid w:val="00E51404"/>
    <w:rsid w:val="00E53DAA"/>
    <w:rsid w:val="00E54430"/>
    <w:rsid w:val="00E5474E"/>
    <w:rsid w:val="00E54D1D"/>
    <w:rsid w:val="00E54E60"/>
    <w:rsid w:val="00E556FB"/>
    <w:rsid w:val="00E5775A"/>
    <w:rsid w:val="00E60934"/>
    <w:rsid w:val="00E62316"/>
    <w:rsid w:val="00E62B64"/>
    <w:rsid w:val="00E634FE"/>
    <w:rsid w:val="00E63D13"/>
    <w:rsid w:val="00E64064"/>
    <w:rsid w:val="00E66D90"/>
    <w:rsid w:val="00E70EF6"/>
    <w:rsid w:val="00E72799"/>
    <w:rsid w:val="00E737FB"/>
    <w:rsid w:val="00E73B32"/>
    <w:rsid w:val="00E75494"/>
    <w:rsid w:val="00E7562B"/>
    <w:rsid w:val="00E761DF"/>
    <w:rsid w:val="00E80603"/>
    <w:rsid w:val="00E80CD1"/>
    <w:rsid w:val="00E8179B"/>
    <w:rsid w:val="00E81B89"/>
    <w:rsid w:val="00E82027"/>
    <w:rsid w:val="00E831A6"/>
    <w:rsid w:val="00E83D3F"/>
    <w:rsid w:val="00E83FA7"/>
    <w:rsid w:val="00E8452A"/>
    <w:rsid w:val="00E84B1C"/>
    <w:rsid w:val="00E84B9E"/>
    <w:rsid w:val="00E84C96"/>
    <w:rsid w:val="00E858ED"/>
    <w:rsid w:val="00E85D49"/>
    <w:rsid w:val="00E861BC"/>
    <w:rsid w:val="00E864EA"/>
    <w:rsid w:val="00E871E0"/>
    <w:rsid w:val="00E876BD"/>
    <w:rsid w:val="00E91454"/>
    <w:rsid w:val="00E9155D"/>
    <w:rsid w:val="00E9249C"/>
    <w:rsid w:val="00E9275C"/>
    <w:rsid w:val="00E92EC8"/>
    <w:rsid w:val="00E93ADB"/>
    <w:rsid w:val="00E94455"/>
    <w:rsid w:val="00E962C3"/>
    <w:rsid w:val="00E97963"/>
    <w:rsid w:val="00EA11A7"/>
    <w:rsid w:val="00EA18BE"/>
    <w:rsid w:val="00EA282F"/>
    <w:rsid w:val="00EA43B0"/>
    <w:rsid w:val="00EA5673"/>
    <w:rsid w:val="00EA6A0B"/>
    <w:rsid w:val="00EB03FF"/>
    <w:rsid w:val="00EB11DB"/>
    <w:rsid w:val="00EB188F"/>
    <w:rsid w:val="00EB1F58"/>
    <w:rsid w:val="00EB25A0"/>
    <w:rsid w:val="00EB3F66"/>
    <w:rsid w:val="00EB428D"/>
    <w:rsid w:val="00EB5718"/>
    <w:rsid w:val="00EB6012"/>
    <w:rsid w:val="00EB7950"/>
    <w:rsid w:val="00EC1B67"/>
    <w:rsid w:val="00EC2C24"/>
    <w:rsid w:val="00EC47F4"/>
    <w:rsid w:val="00EC4853"/>
    <w:rsid w:val="00EC52CA"/>
    <w:rsid w:val="00EC53A7"/>
    <w:rsid w:val="00EC600A"/>
    <w:rsid w:val="00EC6A13"/>
    <w:rsid w:val="00EC6E9B"/>
    <w:rsid w:val="00EC799C"/>
    <w:rsid w:val="00ED013E"/>
    <w:rsid w:val="00ED10AC"/>
    <w:rsid w:val="00ED10B8"/>
    <w:rsid w:val="00ED25B5"/>
    <w:rsid w:val="00ED3C56"/>
    <w:rsid w:val="00ED6D31"/>
    <w:rsid w:val="00ED7F6B"/>
    <w:rsid w:val="00EE1549"/>
    <w:rsid w:val="00EE3203"/>
    <w:rsid w:val="00EE3A58"/>
    <w:rsid w:val="00EE5948"/>
    <w:rsid w:val="00EF0781"/>
    <w:rsid w:val="00EF0837"/>
    <w:rsid w:val="00EF1246"/>
    <w:rsid w:val="00EF24E0"/>
    <w:rsid w:val="00EF2AFE"/>
    <w:rsid w:val="00EF33F1"/>
    <w:rsid w:val="00EF6813"/>
    <w:rsid w:val="00EF6B33"/>
    <w:rsid w:val="00EF76D5"/>
    <w:rsid w:val="00F00045"/>
    <w:rsid w:val="00F01186"/>
    <w:rsid w:val="00F01CF6"/>
    <w:rsid w:val="00F022D4"/>
    <w:rsid w:val="00F03203"/>
    <w:rsid w:val="00F03E50"/>
    <w:rsid w:val="00F05C8F"/>
    <w:rsid w:val="00F06B97"/>
    <w:rsid w:val="00F06ED8"/>
    <w:rsid w:val="00F10846"/>
    <w:rsid w:val="00F10D40"/>
    <w:rsid w:val="00F132AC"/>
    <w:rsid w:val="00F14EDD"/>
    <w:rsid w:val="00F15F25"/>
    <w:rsid w:val="00F21A13"/>
    <w:rsid w:val="00F237FD"/>
    <w:rsid w:val="00F264C7"/>
    <w:rsid w:val="00F309A1"/>
    <w:rsid w:val="00F3159B"/>
    <w:rsid w:val="00F31CCF"/>
    <w:rsid w:val="00F3215D"/>
    <w:rsid w:val="00F33203"/>
    <w:rsid w:val="00F34445"/>
    <w:rsid w:val="00F36FED"/>
    <w:rsid w:val="00F37575"/>
    <w:rsid w:val="00F37882"/>
    <w:rsid w:val="00F37AD5"/>
    <w:rsid w:val="00F42111"/>
    <w:rsid w:val="00F43496"/>
    <w:rsid w:val="00F43CE7"/>
    <w:rsid w:val="00F45257"/>
    <w:rsid w:val="00F466B8"/>
    <w:rsid w:val="00F51F7D"/>
    <w:rsid w:val="00F5225A"/>
    <w:rsid w:val="00F568FE"/>
    <w:rsid w:val="00F570A5"/>
    <w:rsid w:val="00F578FF"/>
    <w:rsid w:val="00F6021E"/>
    <w:rsid w:val="00F62874"/>
    <w:rsid w:val="00F62C5A"/>
    <w:rsid w:val="00F63207"/>
    <w:rsid w:val="00F6562C"/>
    <w:rsid w:val="00F658F2"/>
    <w:rsid w:val="00F65C63"/>
    <w:rsid w:val="00F66E45"/>
    <w:rsid w:val="00F67DA6"/>
    <w:rsid w:val="00F67FB0"/>
    <w:rsid w:val="00F707E0"/>
    <w:rsid w:val="00F72E08"/>
    <w:rsid w:val="00F7383A"/>
    <w:rsid w:val="00F73901"/>
    <w:rsid w:val="00F75EFE"/>
    <w:rsid w:val="00F76BC2"/>
    <w:rsid w:val="00F774B1"/>
    <w:rsid w:val="00F77C84"/>
    <w:rsid w:val="00F77CF6"/>
    <w:rsid w:val="00F77FF4"/>
    <w:rsid w:val="00F804D4"/>
    <w:rsid w:val="00F82712"/>
    <w:rsid w:val="00F83185"/>
    <w:rsid w:val="00F84620"/>
    <w:rsid w:val="00F853F7"/>
    <w:rsid w:val="00F85A38"/>
    <w:rsid w:val="00F862AB"/>
    <w:rsid w:val="00F86ABF"/>
    <w:rsid w:val="00F92023"/>
    <w:rsid w:val="00F92832"/>
    <w:rsid w:val="00F92C5A"/>
    <w:rsid w:val="00F9555F"/>
    <w:rsid w:val="00F967B9"/>
    <w:rsid w:val="00F96B21"/>
    <w:rsid w:val="00F975C7"/>
    <w:rsid w:val="00FA1CA6"/>
    <w:rsid w:val="00FA34DD"/>
    <w:rsid w:val="00FA56CE"/>
    <w:rsid w:val="00FA5DAD"/>
    <w:rsid w:val="00FA66F8"/>
    <w:rsid w:val="00FB1115"/>
    <w:rsid w:val="00FB127F"/>
    <w:rsid w:val="00FB20A3"/>
    <w:rsid w:val="00FB400E"/>
    <w:rsid w:val="00FB5CC8"/>
    <w:rsid w:val="00FB6555"/>
    <w:rsid w:val="00FB6831"/>
    <w:rsid w:val="00FC00CB"/>
    <w:rsid w:val="00FC09E6"/>
    <w:rsid w:val="00FC2A90"/>
    <w:rsid w:val="00FC38D6"/>
    <w:rsid w:val="00FC4CD7"/>
    <w:rsid w:val="00FC56CB"/>
    <w:rsid w:val="00FC7B1F"/>
    <w:rsid w:val="00FC7B3D"/>
    <w:rsid w:val="00FD1277"/>
    <w:rsid w:val="00FD1F46"/>
    <w:rsid w:val="00FD27FC"/>
    <w:rsid w:val="00FD426F"/>
    <w:rsid w:val="00FD4790"/>
    <w:rsid w:val="00FD48B9"/>
    <w:rsid w:val="00FD4CAF"/>
    <w:rsid w:val="00FD504C"/>
    <w:rsid w:val="00FD5C65"/>
    <w:rsid w:val="00FD6F0D"/>
    <w:rsid w:val="00FD7D1B"/>
    <w:rsid w:val="00FE1696"/>
    <w:rsid w:val="00FE21AD"/>
    <w:rsid w:val="00FE2563"/>
    <w:rsid w:val="00FE3892"/>
    <w:rsid w:val="00FE6510"/>
    <w:rsid w:val="00FE6B34"/>
    <w:rsid w:val="00FE6FE1"/>
    <w:rsid w:val="00FF3256"/>
    <w:rsid w:val="00FF38E3"/>
    <w:rsid w:val="00FF3CC7"/>
    <w:rsid w:val="00FF49C3"/>
    <w:rsid w:val="00FF53EF"/>
    <w:rsid w:val="00FF60FC"/>
    <w:rsid w:val="00FF656D"/>
    <w:rsid w:val="00FF752A"/>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F64596-C9DC-42CB-A4FA-8179F793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064"/>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E64064"/>
    <w:pPr>
      <w:keepNext/>
      <w:jc w:val="both"/>
      <w:outlineLvl w:val="3"/>
    </w:pPr>
    <w:rPr>
      <w:rFonts w:ascii="Arial Black" w:hAnsi="Arial Black" w:cs="Arial Black"/>
      <w:sz w:val="32"/>
      <w:szCs w:val="32"/>
    </w:rPr>
  </w:style>
  <w:style w:type="paragraph" w:styleId="Nagwek6">
    <w:name w:val="heading 6"/>
    <w:basedOn w:val="Normalny"/>
    <w:next w:val="Normalny"/>
    <w:link w:val="Nagwek6Znak"/>
    <w:uiPriority w:val="99"/>
    <w:qFormat/>
    <w:rsid w:val="00E64064"/>
    <w:pPr>
      <w:keepNext/>
      <w:jc w:val="both"/>
      <w:outlineLvl w:val="5"/>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E64064"/>
    <w:rPr>
      <w:rFonts w:ascii="Arial Black" w:hAnsi="Arial Black" w:cs="Arial Black"/>
      <w:sz w:val="24"/>
      <w:szCs w:val="24"/>
      <w:lang w:eastAsia="pl-PL"/>
    </w:rPr>
  </w:style>
  <w:style w:type="character" w:customStyle="1" w:styleId="Nagwek6Znak">
    <w:name w:val="Nagłówek 6 Znak"/>
    <w:link w:val="Nagwek6"/>
    <w:uiPriority w:val="99"/>
    <w:locked/>
    <w:rsid w:val="00E64064"/>
    <w:rPr>
      <w:rFonts w:ascii="Times New Roman" w:hAnsi="Times New Roman" w:cs="Times New Roman"/>
      <w:b/>
      <w:bCs/>
      <w:sz w:val="24"/>
      <w:szCs w:val="24"/>
      <w:lang w:eastAsia="pl-PL"/>
    </w:rPr>
  </w:style>
  <w:style w:type="paragraph" w:styleId="NormalnyWeb">
    <w:name w:val="Normal (Web)"/>
    <w:basedOn w:val="Normalny"/>
    <w:uiPriority w:val="99"/>
    <w:rsid w:val="00E64064"/>
    <w:pPr>
      <w:spacing w:before="100" w:beforeAutospacing="1" w:after="100" w:afterAutospacing="1"/>
      <w:jc w:val="both"/>
    </w:pPr>
    <w:rPr>
      <w:rFonts w:ascii="Arial" w:hAnsi="Arial" w:cs="Arial"/>
      <w:color w:val="777777"/>
      <w:sz w:val="17"/>
      <w:szCs w:val="17"/>
    </w:rPr>
  </w:style>
  <w:style w:type="paragraph" w:styleId="Tekstpodstawowy">
    <w:name w:val="Body Text"/>
    <w:basedOn w:val="Normalny"/>
    <w:link w:val="TekstpodstawowyZnak"/>
    <w:uiPriority w:val="99"/>
    <w:rsid w:val="00E64064"/>
    <w:pPr>
      <w:jc w:val="both"/>
    </w:pPr>
    <w:rPr>
      <w:b/>
      <w:bCs/>
      <w:sz w:val="28"/>
      <w:szCs w:val="28"/>
    </w:rPr>
  </w:style>
  <w:style w:type="character" w:customStyle="1" w:styleId="TekstpodstawowyZnak">
    <w:name w:val="Tekst podstawowy Znak"/>
    <w:link w:val="Tekstpodstawowy"/>
    <w:uiPriority w:val="99"/>
    <w:locked/>
    <w:rsid w:val="00E64064"/>
    <w:rPr>
      <w:rFonts w:ascii="Times New Roman" w:hAnsi="Times New Roman" w:cs="Times New Roman"/>
      <w:b/>
      <w:bCs/>
      <w:sz w:val="24"/>
      <w:szCs w:val="24"/>
      <w:lang w:eastAsia="pl-PL"/>
    </w:rPr>
  </w:style>
  <w:style w:type="paragraph" w:styleId="Tekstblokowy">
    <w:name w:val="Block Text"/>
    <w:basedOn w:val="Normalny"/>
    <w:uiPriority w:val="99"/>
    <w:rsid w:val="00E64064"/>
    <w:pPr>
      <w:ind w:left="567" w:right="510" w:hanging="567"/>
    </w:pPr>
    <w:rPr>
      <w:b/>
      <w:bCs/>
      <w:color w:val="000000"/>
      <w:sz w:val="20"/>
      <w:szCs w:val="20"/>
    </w:rPr>
  </w:style>
  <w:style w:type="paragraph" w:styleId="Tekstdymka">
    <w:name w:val="Balloon Text"/>
    <w:basedOn w:val="Normalny"/>
    <w:link w:val="TekstdymkaZnak"/>
    <w:uiPriority w:val="99"/>
    <w:semiHidden/>
    <w:rsid w:val="00774D5E"/>
    <w:rPr>
      <w:rFonts w:ascii="Tahoma" w:hAnsi="Tahoma" w:cs="Tahoma"/>
      <w:sz w:val="16"/>
      <w:szCs w:val="16"/>
    </w:rPr>
  </w:style>
  <w:style w:type="character" w:customStyle="1" w:styleId="TekstdymkaZnak">
    <w:name w:val="Tekst dymka Znak"/>
    <w:link w:val="Tekstdymka"/>
    <w:uiPriority w:val="99"/>
    <w:semiHidden/>
    <w:locked/>
    <w:rsid w:val="00774D5E"/>
    <w:rPr>
      <w:rFonts w:ascii="Tahoma" w:hAnsi="Tahoma" w:cs="Tahoma"/>
      <w:sz w:val="16"/>
      <w:szCs w:val="16"/>
      <w:lang w:eastAsia="pl-PL"/>
    </w:rPr>
  </w:style>
  <w:style w:type="paragraph" w:styleId="Akapitzlist">
    <w:name w:val="List Paragraph"/>
    <w:basedOn w:val="Normalny"/>
    <w:link w:val="AkapitzlistZnak"/>
    <w:uiPriority w:val="34"/>
    <w:qFormat/>
    <w:rsid w:val="00B471AD"/>
    <w:pPr>
      <w:ind w:left="720"/>
    </w:pPr>
  </w:style>
  <w:style w:type="paragraph" w:styleId="Stopka">
    <w:name w:val="footer"/>
    <w:basedOn w:val="Normalny"/>
    <w:link w:val="StopkaZnak"/>
    <w:uiPriority w:val="99"/>
    <w:rsid w:val="00941EFE"/>
    <w:pPr>
      <w:tabs>
        <w:tab w:val="center" w:pos="4536"/>
        <w:tab w:val="right" w:pos="9072"/>
      </w:tabs>
    </w:pPr>
  </w:style>
  <w:style w:type="character" w:customStyle="1" w:styleId="StopkaZnak">
    <w:name w:val="Stopka Znak"/>
    <w:link w:val="Stopka"/>
    <w:uiPriority w:val="99"/>
    <w:semiHidden/>
    <w:locked/>
    <w:rsid w:val="00F37882"/>
    <w:rPr>
      <w:rFonts w:ascii="Times New Roman" w:hAnsi="Times New Roman" w:cs="Times New Roman"/>
      <w:sz w:val="24"/>
      <w:szCs w:val="24"/>
    </w:rPr>
  </w:style>
  <w:style w:type="character" w:styleId="Numerstrony">
    <w:name w:val="page number"/>
    <w:basedOn w:val="Domylnaczcionkaakapitu"/>
    <w:uiPriority w:val="99"/>
    <w:rsid w:val="00941EFE"/>
  </w:style>
  <w:style w:type="paragraph" w:styleId="Nagwek">
    <w:name w:val="header"/>
    <w:basedOn w:val="Normalny"/>
    <w:link w:val="NagwekZnak"/>
    <w:uiPriority w:val="99"/>
    <w:rsid w:val="00941EFE"/>
    <w:pPr>
      <w:tabs>
        <w:tab w:val="center" w:pos="4536"/>
        <w:tab w:val="right" w:pos="9072"/>
      </w:tabs>
    </w:pPr>
  </w:style>
  <w:style w:type="character" w:customStyle="1" w:styleId="NagwekZnak">
    <w:name w:val="Nagłówek Znak"/>
    <w:link w:val="Nagwek"/>
    <w:uiPriority w:val="99"/>
    <w:semiHidden/>
    <w:locked/>
    <w:rsid w:val="00F37882"/>
    <w:rPr>
      <w:rFonts w:ascii="Times New Roman" w:hAnsi="Times New Roman" w:cs="Times New Roman"/>
      <w:sz w:val="24"/>
      <w:szCs w:val="24"/>
    </w:rPr>
  </w:style>
  <w:style w:type="paragraph" w:customStyle="1" w:styleId="Default">
    <w:name w:val="Default"/>
    <w:rsid w:val="000403C1"/>
    <w:pPr>
      <w:autoSpaceDE w:val="0"/>
      <w:autoSpaceDN w:val="0"/>
      <w:adjustRightInd w:val="0"/>
    </w:pPr>
    <w:rPr>
      <w:rFonts w:ascii="Times New Roman" w:hAnsi="Times New Roman"/>
      <w:color w:val="000000"/>
      <w:sz w:val="24"/>
      <w:szCs w:val="24"/>
    </w:rPr>
  </w:style>
  <w:style w:type="paragraph" w:customStyle="1" w:styleId="pkt">
    <w:name w:val="pkt"/>
    <w:basedOn w:val="Normalny"/>
    <w:link w:val="pktZnak"/>
    <w:rsid w:val="007778A4"/>
    <w:pPr>
      <w:spacing w:before="60" w:after="60"/>
      <w:ind w:left="851" w:hanging="295"/>
      <w:jc w:val="both"/>
    </w:pPr>
    <w:rPr>
      <w:szCs w:val="20"/>
    </w:rPr>
  </w:style>
  <w:style w:type="character" w:customStyle="1" w:styleId="pktZnak">
    <w:name w:val="pkt Znak"/>
    <w:link w:val="pkt"/>
    <w:rsid w:val="007778A4"/>
    <w:rPr>
      <w:rFonts w:ascii="Times New Roman" w:eastAsia="Times New Roman" w:hAnsi="Times New Roman"/>
      <w:sz w:val="24"/>
    </w:rPr>
  </w:style>
  <w:style w:type="character" w:styleId="Hipercze">
    <w:name w:val="Hyperlink"/>
    <w:rsid w:val="00C46E5F"/>
    <w:rPr>
      <w:color w:val="0000FF"/>
      <w:u w:val="single"/>
    </w:rPr>
  </w:style>
  <w:style w:type="paragraph" w:customStyle="1" w:styleId="pkt1">
    <w:name w:val="pkt1"/>
    <w:basedOn w:val="pkt"/>
    <w:rsid w:val="008E0697"/>
    <w:pPr>
      <w:ind w:left="850" w:hanging="425"/>
    </w:pPr>
  </w:style>
  <w:style w:type="character" w:customStyle="1" w:styleId="apple-converted-space">
    <w:name w:val="apple-converted-space"/>
    <w:rsid w:val="00215A93"/>
  </w:style>
  <w:style w:type="paragraph" w:customStyle="1" w:styleId="Standard">
    <w:name w:val="Standard"/>
    <w:uiPriority w:val="99"/>
    <w:rsid w:val="006F5AB7"/>
    <w:pPr>
      <w:suppressAutoHyphens/>
      <w:autoSpaceDN w:val="0"/>
      <w:jc w:val="both"/>
      <w:textAlignment w:val="baseline"/>
    </w:pPr>
    <w:rPr>
      <w:rFonts w:ascii="Arial" w:eastAsia="Times New Roman" w:hAnsi="Arial"/>
      <w:kern w:val="3"/>
      <w:sz w:val="24"/>
    </w:rPr>
  </w:style>
  <w:style w:type="character" w:customStyle="1" w:styleId="AkapitzlistZnak">
    <w:name w:val="Akapit z listą Znak"/>
    <w:link w:val="Akapitzlist"/>
    <w:uiPriority w:val="34"/>
    <w:rsid w:val="0056324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8127">
      <w:bodyDiv w:val="1"/>
      <w:marLeft w:val="0"/>
      <w:marRight w:val="0"/>
      <w:marTop w:val="0"/>
      <w:marBottom w:val="0"/>
      <w:divBdr>
        <w:top w:val="none" w:sz="0" w:space="0" w:color="auto"/>
        <w:left w:val="none" w:sz="0" w:space="0" w:color="auto"/>
        <w:bottom w:val="none" w:sz="0" w:space="0" w:color="auto"/>
        <w:right w:val="none" w:sz="0" w:space="0" w:color="auto"/>
      </w:divBdr>
    </w:div>
    <w:div w:id="90591877">
      <w:bodyDiv w:val="1"/>
      <w:marLeft w:val="0"/>
      <w:marRight w:val="0"/>
      <w:marTop w:val="0"/>
      <w:marBottom w:val="0"/>
      <w:divBdr>
        <w:top w:val="none" w:sz="0" w:space="0" w:color="auto"/>
        <w:left w:val="none" w:sz="0" w:space="0" w:color="auto"/>
        <w:bottom w:val="none" w:sz="0" w:space="0" w:color="auto"/>
        <w:right w:val="none" w:sz="0" w:space="0" w:color="auto"/>
      </w:divBdr>
    </w:div>
    <w:div w:id="179663135">
      <w:bodyDiv w:val="1"/>
      <w:marLeft w:val="0"/>
      <w:marRight w:val="0"/>
      <w:marTop w:val="0"/>
      <w:marBottom w:val="0"/>
      <w:divBdr>
        <w:top w:val="none" w:sz="0" w:space="0" w:color="auto"/>
        <w:left w:val="none" w:sz="0" w:space="0" w:color="auto"/>
        <w:bottom w:val="none" w:sz="0" w:space="0" w:color="auto"/>
        <w:right w:val="none" w:sz="0" w:space="0" w:color="auto"/>
      </w:divBdr>
    </w:div>
    <w:div w:id="197620561">
      <w:bodyDiv w:val="1"/>
      <w:marLeft w:val="0"/>
      <w:marRight w:val="0"/>
      <w:marTop w:val="0"/>
      <w:marBottom w:val="0"/>
      <w:divBdr>
        <w:top w:val="none" w:sz="0" w:space="0" w:color="auto"/>
        <w:left w:val="none" w:sz="0" w:space="0" w:color="auto"/>
        <w:bottom w:val="none" w:sz="0" w:space="0" w:color="auto"/>
        <w:right w:val="none" w:sz="0" w:space="0" w:color="auto"/>
      </w:divBdr>
    </w:div>
    <w:div w:id="439691078">
      <w:bodyDiv w:val="1"/>
      <w:marLeft w:val="0"/>
      <w:marRight w:val="0"/>
      <w:marTop w:val="0"/>
      <w:marBottom w:val="0"/>
      <w:divBdr>
        <w:top w:val="none" w:sz="0" w:space="0" w:color="auto"/>
        <w:left w:val="none" w:sz="0" w:space="0" w:color="auto"/>
        <w:bottom w:val="none" w:sz="0" w:space="0" w:color="auto"/>
        <w:right w:val="none" w:sz="0" w:space="0" w:color="auto"/>
      </w:divBdr>
    </w:div>
    <w:div w:id="470906006">
      <w:bodyDiv w:val="1"/>
      <w:marLeft w:val="0"/>
      <w:marRight w:val="0"/>
      <w:marTop w:val="0"/>
      <w:marBottom w:val="0"/>
      <w:divBdr>
        <w:top w:val="none" w:sz="0" w:space="0" w:color="auto"/>
        <w:left w:val="none" w:sz="0" w:space="0" w:color="auto"/>
        <w:bottom w:val="none" w:sz="0" w:space="0" w:color="auto"/>
        <w:right w:val="none" w:sz="0" w:space="0" w:color="auto"/>
      </w:divBdr>
    </w:div>
    <w:div w:id="656571848">
      <w:bodyDiv w:val="1"/>
      <w:marLeft w:val="0"/>
      <w:marRight w:val="0"/>
      <w:marTop w:val="0"/>
      <w:marBottom w:val="0"/>
      <w:divBdr>
        <w:top w:val="none" w:sz="0" w:space="0" w:color="auto"/>
        <w:left w:val="none" w:sz="0" w:space="0" w:color="auto"/>
        <w:bottom w:val="none" w:sz="0" w:space="0" w:color="auto"/>
        <w:right w:val="none" w:sz="0" w:space="0" w:color="auto"/>
      </w:divBdr>
    </w:div>
    <w:div w:id="723988676">
      <w:bodyDiv w:val="1"/>
      <w:marLeft w:val="0"/>
      <w:marRight w:val="0"/>
      <w:marTop w:val="0"/>
      <w:marBottom w:val="0"/>
      <w:divBdr>
        <w:top w:val="none" w:sz="0" w:space="0" w:color="auto"/>
        <w:left w:val="none" w:sz="0" w:space="0" w:color="auto"/>
        <w:bottom w:val="none" w:sz="0" w:space="0" w:color="auto"/>
        <w:right w:val="none" w:sz="0" w:space="0" w:color="auto"/>
      </w:divBdr>
    </w:div>
    <w:div w:id="879973558">
      <w:marLeft w:val="0"/>
      <w:marRight w:val="0"/>
      <w:marTop w:val="0"/>
      <w:marBottom w:val="0"/>
      <w:divBdr>
        <w:top w:val="none" w:sz="0" w:space="0" w:color="auto"/>
        <w:left w:val="none" w:sz="0" w:space="0" w:color="auto"/>
        <w:bottom w:val="none" w:sz="0" w:space="0" w:color="auto"/>
        <w:right w:val="none" w:sz="0" w:space="0" w:color="auto"/>
      </w:divBdr>
    </w:div>
    <w:div w:id="879973559">
      <w:marLeft w:val="0"/>
      <w:marRight w:val="0"/>
      <w:marTop w:val="0"/>
      <w:marBottom w:val="0"/>
      <w:divBdr>
        <w:top w:val="none" w:sz="0" w:space="0" w:color="auto"/>
        <w:left w:val="none" w:sz="0" w:space="0" w:color="auto"/>
        <w:bottom w:val="none" w:sz="0" w:space="0" w:color="auto"/>
        <w:right w:val="none" w:sz="0" w:space="0" w:color="auto"/>
      </w:divBdr>
    </w:div>
    <w:div w:id="1373310459">
      <w:bodyDiv w:val="1"/>
      <w:marLeft w:val="0"/>
      <w:marRight w:val="0"/>
      <w:marTop w:val="0"/>
      <w:marBottom w:val="0"/>
      <w:divBdr>
        <w:top w:val="none" w:sz="0" w:space="0" w:color="auto"/>
        <w:left w:val="none" w:sz="0" w:space="0" w:color="auto"/>
        <w:bottom w:val="none" w:sz="0" w:space="0" w:color="auto"/>
        <w:right w:val="none" w:sz="0" w:space="0" w:color="auto"/>
      </w:divBdr>
    </w:div>
    <w:div w:id="1404182082">
      <w:bodyDiv w:val="1"/>
      <w:marLeft w:val="0"/>
      <w:marRight w:val="0"/>
      <w:marTop w:val="0"/>
      <w:marBottom w:val="0"/>
      <w:divBdr>
        <w:top w:val="none" w:sz="0" w:space="0" w:color="auto"/>
        <w:left w:val="none" w:sz="0" w:space="0" w:color="auto"/>
        <w:bottom w:val="none" w:sz="0" w:space="0" w:color="auto"/>
        <w:right w:val="none" w:sz="0" w:space="0" w:color="auto"/>
      </w:divBdr>
    </w:div>
    <w:div w:id="16749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e-zdm.lukow.pl" TargetMode="External"/><Relationship Id="rId3" Type="http://schemas.openxmlformats.org/officeDocument/2006/relationships/settings" Target="settings.xml"/><Relationship Id="rId7" Type="http://schemas.openxmlformats.org/officeDocument/2006/relationships/hyperlink" Target="mailto:zamowienia@e-zdm.lu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15</Pages>
  <Words>8198</Words>
  <Characters>49190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ZDM</Company>
  <LinksUpToDate>false</LinksUpToDate>
  <CharactersWithSpaces>57274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35</cp:revision>
  <cp:lastPrinted>2019-07-01T07:11:00Z</cp:lastPrinted>
  <dcterms:created xsi:type="dcterms:W3CDTF">2019-06-24T12:13:00Z</dcterms:created>
  <dcterms:modified xsi:type="dcterms:W3CDTF">2020-01-31T07:54:00Z</dcterms:modified>
</cp:coreProperties>
</file>